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A06637" w:rsidRPr="003A610E" w14:paraId="244E0878" w14:textId="77777777" w:rsidTr="00C6388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66E12F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FD97375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142F2FDE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8E28517" wp14:editId="65188956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14C1264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0E6A6FC1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27802324" w14:textId="77777777" w:rsidR="00174380" w:rsidRPr="00174380" w:rsidRDefault="00174380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D1B4882" w14:textId="6C3E278C" w:rsidR="00A06637" w:rsidRPr="003A610E" w:rsidRDefault="00A06637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AB96BC2" w14:textId="77777777" w:rsidR="00A06637" w:rsidRPr="003A610E" w:rsidRDefault="00A06637" w:rsidP="00A066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88"/>
        <w:gridCol w:w="3649"/>
      </w:tblGrid>
      <w:tr w:rsidR="00A06637" w:rsidRPr="005C3674" w14:paraId="1A424BB6" w14:textId="77777777" w:rsidTr="00174380">
        <w:trPr>
          <w:trHeight w:val="546"/>
        </w:trPr>
        <w:tc>
          <w:tcPr>
            <w:tcW w:w="3107" w:type="pct"/>
            <w:hideMark/>
          </w:tcPr>
          <w:p w14:paraId="7667C4B8" w14:textId="30B35E8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1743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54-</w:t>
            </w: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14:paraId="05F2BF7B" w14:textId="7777777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93" w:type="pct"/>
          </w:tcPr>
          <w:p w14:paraId="7E6F2EB6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3A68C62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DC1AE23" w14:textId="5E12CEEB" w:rsidR="00A06637" w:rsidRPr="005C3674" w:rsidRDefault="00174380" w:rsidP="0017438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октября 2021</w:t>
            </w:r>
            <w:r w:rsidR="00A06637"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447</w:t>
            </w:r>
          </w:p>
        </w:tc>
      </w:tr>
    </w:tbl>
    <w:p w14:paraId="7C5F342B" w14:textId="77777777" w:rsidR="00A06637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1E4F2" w14:textId="77777777" w:rsidR="00C25958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3898621"/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палате </w:t>
      </w:r>
    </w:p>
    <w:p w14:paraId="108DCCBF" w14:textId="15564C37" w:rsidR="00A06637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«Красногвардейский район»</w:t>
      </w:r>
    </w:p>
    <w:p w14:paraId="3B547109" w14:textId="77777777" w:rsidR="00954ED7" w:rsidRDefault="00954ED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3402B" w14:textId="1F4C4873" w:rsidR="00954ED7" w:rsidRPr="00954ED7" w:rsidRDefault="00954ED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54ED7">
        <w:rPr>
          <w:rFonts w:ascii="Times New Roman" w:eastAsia="Times New Roman" w:hAnsi="Times New Roman" w:cs="Times New Roman"/>
          <w:bCs/>
          <w:i/>
          <w:iCs/>
          <w:lang w:eastAsia="ru-RU"/>
        </w:rPr>
        <w:t>(в ред. решения от 25.08.2023 г. № 40)</w:t>
      </w:r>
    </w:p>
    <w:p w14:paraId="2AF47A8E" w14:textId="77777777" w:rsidR="00A06637" w:rsidRPr="005C3674" w:rsidRDefault="00A06637" w:rsidP="00A0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E51C9" w14:textId="6678D548" w:rsidR="00A06637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</w:t>
      </w:r>
      <w:r w:rsidR="00954ED7"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0CF2BB98" w14:textId="3A550D74" w:rsidR="00954ED7" w:rsidRPr="00954ED7" w:rsidRDefault="00954ED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Преамбула в ред. решения от 25.08.2023 г. № 40</w:t>
      </w:r>
    </w:p>
    <w:p w14:paraId="34E4EAA7" w14:textId="77777777" w:rsid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44856" w14:textId="4D0AE248" w:rsidR="00A06637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597C74A" w14:textId="77777777" w:rsidR="005C3674" w:rsidRP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2D178" w14:textId="4E8CB6FD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Контрольно-счетной палате муниципального образования «Красногвардейский район» (приложение).</w:t>
      </w:r>
    </w:p>
    <w:p w14:paraId="48382815" w14:textId="77777777" w:rsidR="005C3674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193C373" w14:textId="77777777" w:rsidR="005C3674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«и об утверждении Положения о Контрольно-счетной палате муниципального образования «Красногвардейский район» исключить;</w:t>
      </w:r>
    </w:p>
    <w:p w14:paraId="3781DD71" w14:textId="70E4155B" w:rsidR="00A06637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признать утратившим силу</w:t>
      </w:r>
      <w:r w:rsidR="00A06637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170E827" w14:textId="7A8299B9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</w:t>
      </w:r>
      <w:r w:rsidR="00AD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</w:t>
      </w:r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amokr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386E302" w14:textId="3F6ECD27" w:rsidR="00A06637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опубликования.</w:t>
      </w:r>
    </w:p>
    <w:p w14:paraId="18C1144E" w14:textId="77777777" w:rsidR="00636D9D" w:rsidRPr="005C3674" w:rsidRDefault="00636D9D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636D9D" w:rsidRPr="00636D9D" w14:paraId="3C4C2DA8" w14:textId="77777777" w:rsidTr="00636D9D">
        <w:tc>
          <w:tcPr>
            <w:tcW w:w="4644" w:type="dxa"/>
            <w:hideMark/>
          </w:tcPr>
          <w:p w14:paraId="3795366F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2561A76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6C420E69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D2FC190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6C218F0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5E79A21D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7B4D1BF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3675A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636D9D" w:rsidRPr="00636D9D" w14:paraId="2AF4C30F" w14:textId="77777777" w:rsidTr="00636D9D">
        <w:trPr>
          <w:trHeight w:val="762"/>
        </w:trPr>
        <w:tc>
          <w:tcPr>
            <w:tcW w:w="4644" w:type="dxa"/>
          </w:tcPr>
          <w:p w14:paraId="51806364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4571D99B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3BB5E6D3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C650C7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5B9CD719" w14:textId="4737509A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22.10.2021 г.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221</w:t>
            </w:r>
          </w:p>
        </w:tc>
      </w:tr>
    </w:tbl>
    <w:p w14:paraId="146F5603" w14:textId="5E38867A" w:rsidR="00A06637" w:rsidRDefault="00A06637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BD94D" w14:textId="77777777" w:rsidR="005C3674" w:rsidRPr="005C3674" w:rsidRDefault="005C3674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EB8B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80622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C3F1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1C98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63016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B25D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5B77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4E6B3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192F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056F06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563D6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99AF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A4E31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19CB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63C0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F2100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48C4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692C4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95EA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E7BDE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0E17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065C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240E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EE35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5CA2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7544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6D92D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884BDC" w14:textId="77777777" w:rsidR="008444D4" w:rsidRDefault="008444D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00B4F" w14:textId="77777777" w:rsidR="008444D4" w:rsidRDefault="008444D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334B7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05B64" w14:textId="11E2FE3D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решению </w:t>
      </w:r>
    </w:p>
    <w:p w14:paraId="7EBEF1D4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14:paraId="7E503E6F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6778223B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«Красногвардейский район» </w:t>
      </w:r>
    </w:p>
    <w:p w14:paraId="07538F17" w14:textId="77777777" w:rsidR="00636D9D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6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22.10.2021 г. № 221</w:t>
      </w:r>
    </w:p>
    <w:p w14:paraId="7862ED4A" w14:textId="77777777" w:rsidR="00636D9D" w:rsidRDefault="00636D9D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09718" w14:textId="2BA51D54" w:rsidR="003A610E" w:rsidRPr="00AE715E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4A15B32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Контрольно-счетной палате муниципального образования</w:t>
      </w:r>
    </w:p>
    <w:p w14:paraId="7D346115" w14:textId="77777777" w:rsidR="003A610E" w:rsidRPr="00AE715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D4D40" w14:textId="77777777" w:rsidR="008A5B0E" w:rsidRPr="00AE715E" w:rsidRDefault="008A5B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97C6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Статус Контрольно-счетной палаты муниципального образования «Красногвардейский район» </w:t>
      </w:r>
    </w:p>
    <w:p w14:paraId="25F5267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муниципального образования </w:t>
      </w: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Контрольно-счетная палата)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образуется Советом народных депутатов муниципального образования «Красногвардейский район» (далее – Совет народных депутатов) и ему подотчетна.</w:t>
      </w:r>
    </w:p>
    <w:p w14:paraId="48D1C141" w14:textId="77777777" w:rsidR="00DE1149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наименование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-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«Красногвардейский район»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149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FB787" w14:textId="77777777" w:rsidR="001A5120" w:rsidRPr="00AE715E" w:rsidRDefault="00242E0A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– КСП МО «Красногвардейский район».</w:t>
      </w:r>
    </w:p>
    <w:p w14:paraId="54607282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1315D579" w14:textId="77777777" w:rsidR="003A610E" w:rsidRPr="00AE715E" w:rsidRDefault="001A5120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14:paraId="47AB3A2E" w14:textId="542FA641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«Красногвардейский район».</w:t>
      </w:r>
    </w:p>
    <w:p w14:paraId="0EE3CB88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обладает правом правотворческой инициативы по вопросам своей деятельности.</w:t>
      </w:r>
    </w:p>
    <w:p w14:paraId="57995575" w14:textId="689A032A" w:rsidR="00C773A6" w:rsidRPr="002222F2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3A6" w:rsidRPr="00222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EB5D68E" w14:textId="5D020198" w:rsidR="00AE715E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5E" w:rsidRPr="00AE715E">
        <w:t xml:space="preserve">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полномочия контрольно-счетного органа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осуществлению внешнего финансового контроля в случае заключения представительными органами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входящих в состав муниципального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соглашения с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таких полномочий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3EB8F" w14:textId="565972E2" w:rsidR="003A610E" w:rsidRPr="00AE715E" w:rsidRDefault="00A66FE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Контрольно-счетной палаты: 385300, Республика Адыгея, Красногвардейский район, село Красногвардейское, улица Чапаева, дом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93.</w:t>
      </w:r>
    </w:p>
    <w:p w14:paraId="3570ADE8" w14:textId="77777777" w:rsidR="001A5120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C78C5" w14:textId="0048521C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</w:t>
      </w:r>
      <w:r w:rsidR="00CF2AD6"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3A6" w:rsidRPr="00A6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14:paraId="4541EF17" w14:textId="77777777" w:rsidR="003A610E" w:rsidRPr="00AE715E" w:rsidRDefault="003A610E" w:rsidP="003A61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Республики Адыгея, Устава муниципального образования «Красногвардейский район», настоящего Положения и иных муниципальных правовых актов.</w:t>
      </w:r>
    </w:p>
    <w:p w14:paraId="0D7E10D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7ABA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 деятельности Контрольно-счетной палаты</w:t>
      </w:r>
    </w:p>
    <w:p w14:paraId="16618A21" w14:textId="1EF18129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C773A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C773A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гласности.</w:t>
      </w:r>
    </w:p>
    <w:p w14:paraId="36FCC0A5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75DAC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Контрольно-счетной палаты</w:t>
      </w:r>
    </w:p>
    <w:p w14:paraId="1351604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образуется в составе председателя и аппарата Контрольно-счетной палаты. </w:t>
      </w:r>
    </w:p>
    <w:p w14:paraId="33E69679" w14:textId="3B10CBF2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9B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замещает муниципальную должность.</w:t>
      </w:r>
    </w:p>
    <w:p w14:paraId="30277946" w14:textId="03BE1D8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председателя Контрольно-счетной палаты составляет пять лет.</w:t>
      </w:r>
    </w:p>
    <w:p w14:paraId="2E2E17D8" w14:textId="77777777" w:rsid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состав аппарата Контрольно-счетной палаты входят инспекторы и иные штатные работники. </w:t>
      </w:r>
    </w:p>
    <w:p w14:paraId="2105E4D0" w14:textId="588C83D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 контроля.</w:t>
      </w:r>
      <w:bookmarkStart w:id="1" w:name="_Hlk81907454"/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Контрольно-счетной палаты являются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 </w:t>
      </w:r>
    </w:p>
    <w:bookmarkEnd w:id="1"/>
    <w:p w14:paraId="7A27CB50" w14:textId="03EAE68B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Права, обязанности и ответственность работников Контрольно-счетной палаты определяются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954ED7"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 муниципальной службе,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содержащими нормы трудового права.</w:t>
      </w:r>
    </w:p>
    <w:p w14:paraId="09D7A0EF" w14:textId="37076503" w:rsidR="00954ED7" w:rsidRPr="00954ED7" w:rsidRDefault="00954ED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5 в ред. решения от 25.08.2023 г. № 40</w:t>
      </w:r>
    </w:p>
    <w:p w14:paraId="1B351B67" w14:textId="659B173E" w:rsidR="00E639B6" w:rsidRPr="00477E4A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Штатная численность Контрольно-счетной палаты определяется решением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65C28673" w14:textId="4D135406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Структура и штатное расписание Контрольно-счетной палаты утверждаются председателем Контрольно-счетной палаты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возложенных на Контрольно-счетную палату полномочий. </w:t>
      </w:r>
    </w:p>
    <w:p w14:paraId="72ACCC3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E732" w14:textId="63E007A1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Порядок назначения на должность </w:t>
      </w:r>
      <w:r w:rsidR="00AE715E" w:rsidRPr="0047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освобождения от должности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Контрольно-счетной палаты</w:t>
      </w:r>
    </w:p>
    <w:p w14:paraId="7E695B6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Контрольно-счетной палаты назначается на должность Советом народных депутатов.</w:t>
      </w:r>
    </w:p>
    <w:p w14:paraId="2AE564E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кандидатурах на должность председателя Контрольно-счетной палаты вносятся в Совет народных депутатов:</w:t>
      </w:r>
    </w:p>
    <w:p w14:paraId="3D5BBE0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Совета народных депутатов;</w:t>
      </w:r>
    </w:p>
    <w:p w14:paraId="039574BA" w14:textId="1EC1CE0C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народных депутатов </w:t>
      </w:r>
      <w:bookmarkStart w:id="2" w:name="_Hlk80785822"/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трети от установленного числа депутатов Совета народных депутатов;</w:t>
      </w:r>
    </w:p>
    <w:bookmarkEnd w:id="2"/>
    <w:p w14:paraId="17ABABCF" w14:textId="6E84F115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главой муниципального образования</w:t>
      </w:r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80174705"/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 (далее - глава муниципального образования)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End w:id="3"/>
    <w:p w14:paraId="2FEAEC6E" w14:textId="493300F4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4" w:name="_Hlk80785665"/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председателя Контрольно-счетной палаты представляются в Совет народных депутатов</w:t>
      </w:r>
      <w:r w:rsidR="00B561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 в части 2 настоящей статьи, не позднее чем за два месяца до истечения полномочий действующего председателя Контрольно-счетной палаты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E4A" w:rsidRPr="00477E4A">
        <w:t xml:space="preserve">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досрочного прекращения полномочий председателя Контрольно-счетной палаты – в течение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досрочного прекращения полномочий.</w:t>
      </w:r>
    </w:p>
    <w:p w14:paraId="07087126" w14:textId="04F4F5E8" w:rsidR="00E639B6" w:rsidRPr="00477E4A" w:rsidRDefault="003A610E" w:rsidP="00E63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1907662"/>
      <w:bookmarkEnd w:id="4"/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bookmarkStart w:id="6" w:name="_Hlk82077884"/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Контрольно-счетную палату Республики Адыгея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образований».</w:t>
      </w:r>
    </w:p>
    <w:bookmarkEnd w:id="5"/>
    <w:bookmarkEnd w:id="6"/>
    <w:p w14:paraId="216B0147" w14:textId="68F9C1AC" w:rsidR="00954ED7" w:rsidRPr="00954ED7" w:rsidRDefault="00954ED7" w:rsidP="00954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ред. решения от 25.08.2023 г. № 40</w:t>
      </w:r>
    </w:p>
    <w:p w14:paraId="3A53B166" w14:textId="5356D1BC" w:rsidR="00E639B6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рассмотрения кандидатур на должность председателя Контрольно-счетной палаты устанавливается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Регламентом </w:t>
      </w:r>
      <w:r w:rsidR="00C960F5" w:rsidRP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9B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5B999" w14:textId="0815117C" w:rsidR="009B326A" w:rsidRPr="00FE15EF" w:rsidRDefault="009B326A" w:rsidP="005A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81908463"/>
      <w:r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Освобождение председателя Контрольно-счетной палаты от должности в связи с истечением срока полномочий оформляется решением Совета народных депутатов. Специального голосования для принятия указанного решения не требуется.</w:t>
      </w:r>
    </w:p>
    <w:bookmarkEnd w:id="7"/>
    <w:p w14:paraId="6B2E2EEC" w14:textId="77777777" w:rsidR="009B326A" w:rsidRPr="009B326A" w:rsidRDefault="009B326A" w:rsidP="009B3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FE073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кандидатурам на должность председателя Контрольно-счетной палаты</w:t>
      </w:r>
    </w:p>
    <w:p w14:paraId="12E044D2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14:paraId="40BCE10A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14:paraId="291211AE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A8D7EDE" w14:textId="1578414F" w:rsidR="00E639B6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Адыгея, законов Республики Адыгея и иных нормативных правовых актов, Устава муниципального образования «Красногвардейский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r w:rsid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образований, утвержденных Счетной палатой Российской Федерации.</w:t>
      </w:r>
    </w:p>
    <w:p w14:paraId="3D8807FE" w14:textId="215459A6" w:rsidR="00954ED7" w:rsidRPr="00954ED7" w:rsidRDefault="00954ED7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 в ред. решения от 25.08.2023 г. № 40</w:t>
      </w:r>
    </w:p>
    <w:p w14:paraId="65388B75" w14:textId="3EA31EAB" w:rsidR="00E639B6" w:rsidRPr="00E76A15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19088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9B6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4 статьи 5 настоящего Положения, устанавливается Контрольно-счетной палатой Республики Адыгея.</w:t>
      </w:r>
    </w:p>
    <w:bookmarkEnd w:id="8"/>
    <w:p w14:paraId="2D99FCD1" w14:textId="28B3D090" w:rsidR="003A610E" w:rsidRPr="00AE715E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Российской Федерации не может быть назначен на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председателя Контрольно-счетной палаты в случае:</w:t>
      </w:r>
    </w:p>
    <w:p w14:paraId="0784AD8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0800DD9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2441DE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1EB2F47" w14:textId="77777777" w:rsidR="00E639B6" w:rsidRPr="00E76A15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80AF029" w14:textId="74DB5B8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частью </w:t>
      </w:r>
      <w:r w:rsid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14:paraId="36AC3747" w14:textId="1AC7C5E8" w:rsidR="003A610E" w:rsidRPr="00E76A15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</w:t>
      </w:r>
      <w:r w:rsidR="003A610E"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дети супругов и супруги детей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 «Красногвардейский район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F0AD4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0AD4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</w:t>
      </w:r>
      <w:r w:rsidR="003A610E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7D1653B" w14:textId="12C876D7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Контрольно-счетной палаты не может заниматься другой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7253206" w14:textId="1DE51E6B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</w:p>
    <w:p w14:paraId="38FCBC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4023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 статуса должностных лиц Контрольно-счетной палаты</w:t>
      </w:r>
    </w:p>
    <w:p w14:paraId="2A6714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14:paraId="4F85EA36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5F77080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47D1D9C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14:paraId="7EE5D4AA" w14:textId="7FEFF08F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 Контрольно-счетной палаты досрочно освобождается от должности на основании решения Совета народных депутатов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C8CA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14:paraId="2C4C7EC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14:paraId="2EDC5A13" w14:textId="77777777" w:rsidR="00E639B6" w:rsidRPr="0023123B" w:rsidRDefault="00E639B6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199B30B" w14:textId="4E0848C4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14:paraId="00765310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14:paraId="565D4AC7" w14:textId="1FE0D0E9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достижения установленного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предельного возраста пребывания в должности;</w:t>
      </w:r>
    </w:p>
    <w:p w14:paraId="540AA1F3" w14:textId="6E4AB791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частями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F3B6D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7A492D2" w14:textId="3DBC9FA0" w:rsidR="00954ED7" w:rsidRDefault="00954ED7" w:rsidP="005A0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1908993"/>
      <w:r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4877A963" w14:textId="72610FEE" w:rsidR="00954ED7" w:rsidRPr="00954ED7" w:rsidRDefault="00954ED7" w:rsidP="005A0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5.1 введена решением от 25.08.2023 г. № 40</w:t>
      </w:r>
    </w:p>
    <w:p w14:paraId="3C47FC63" w14:textId="7B820FC9" w:rsidR="005A0AF7" w:rsidRPr="0023123B" w:rsidRDefault="005A0AF7" w:rsidP="005A0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досрочном освобождении от должности председателя Контрольно-счетной палаты принимается Советом народных депутатов открытым голосованием большинством от установленно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"/>
    <w:p w14:paraId="3EBA9F4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B1CC2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Контрольно-счетной палаты</w:t>
      </w:r>
    </w:p>
    <w:p w14:paraId="5E0B0309" w14:textId="439ADC0A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8017515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14:paraId="678051D3" w14:textId="2CF5E3C9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организация и осуществление контроля за законностью и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эффективностью использования средств бюджета муниципального образования, а также иных средств в случаях, предусмотренных законодательством Российской Федерации;</w:t>
      </w:r>
    </w:p>
    <w:p w14:paraId="40CFF886" w14:textId="0C7405C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экспертиза проектов бюджета муниципального образования, проверка и анализ обоснованности его показателей;</w:t>
      </w:r>
    </w:p>
    <w:p w14:paraId="057E039A" w14:textId="1EFC127F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внешняя проверка годового отчета об исполнении бюджета муниципального образования;</w:t>
      </w:r>
    </w:p>
    <w:p w14:paraId="4E5CD308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A18BA90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1BA0C4B" w14:textId="143FD14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14:paraId="597654E3" w14:textId="537BFE3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муниципального образования, а также муниципальных программ (проектов муниципальных программ);</w:t>
      </w:r>
    </w:p>
    <w:p w14:paraId="2BA378C9" w14:textId="2CAA0CC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95D8C37" w14:textId="204019F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муниципального образования в текущем финансовом году, ежеквартальное представление информации о ходе исполнения бюджета муниципального образования, о результатах проведенных контрольных и экспертно-аналитических мероприятий в Совет народных депутатов и главе муниципального образования;</w:t>
      </w:r>
    </w:p>
    <w:p w14:paraId="54D8E19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1F541064" w14:textId="7DB6C654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образования, в пределах компетенции Контрольно-счетной палаты;</w:t>
      </w:r>
    </w:p>
    <w:p w14:paraId="77058353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298BED6E" w14:textId="18DADF2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«Красногвардейский район» и 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решениями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депутатов.</w:t>
      </w:r>
    </w:p>
    <w:p w14:paraId="78206C8D" w14:textId="26C85BA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8190908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образования, поступивших в бюджеты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поселений, входящих в состав муниципального образования. </w:t>
      </w:r>
    </w:p>
    <w:bookmarkEnd w:id="10"/>
    <w:bookmarkEnd w:id="11"/>
    <w:p w14:paraId="0EF14407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Внешний муниципальный финансовый контроль осуществляется Контрольно-счетной палатой:</w:t>
      </w:r>
    </w:p>
    <w:p w14:paraId="58CB7C1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62DE2513" w14:textId="70AA01FD" w:rsidR="003A610E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451B3D99" w14:textId="77777777" w:rsidR="00E639B6" w:rsidRPr="00AE715E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1452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осуществления Контрольно-счетной палатой внешнего муниципального финансового контроля</w:t>
      </w:r>
    </w:p>
    <w:p w14:paraId="0607080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56CB5E4A" w14:textId="742248E5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52ED18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14:paraId="6CDB256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6242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внешнего муниципального финансового контроля</w:t>
      </w:r>
    </w:p>
    <w:p w14:paraId="6E16AAB0" w14:textId="73108ED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законодательством Российской Федерации, законодательством Республики Адыгея, нормативными правовыми актами муниципального образования, а также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внешнего муниципального финансового контроля. </w:t>
      </w:r>
    </w:p>
    <w:p w14:paraId="1CC3944D" w14:textId="12BCED57" w:rsidR="003A610E" w:rsidRPr="00AE715E" w:rsidRDefault="003A610E" w:rsidP="00D26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161D1229" w14:textId="060804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44E6D9B" w14:textId="5619CB7C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утверждаемые Контрольно-счетной палатой,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противоречить законодательству Российской Федерации и законодательству Республики Адыгея.</w:t>
      </w:r>
    </w:p>
    <w:p w14:paraId="7FCFD4C8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E7B74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14:paraId="1362EECE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55700A42" w14:textId="39AD5711" w:rsidR="00E639B6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народных депутатов, предложений главы муниципального образования.</w:t>
      </w:r>
    </w:p>
    <w:p w14:paraId="49F1F254" w14:textId="3DEC30CE" w:rsidR="00D26C83" w:rsidRPr="00D26C83" w:rsidRDefault="00D26C83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14:paraId="2837BAE5" w14:textId="466C094B" w:rsidR="003A610E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включения в планы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поручений Совета народных депутатов, предложений главы муниципального образования устанавливается решением Совета народных депутатов.</w:t>
      </w:r>
    </w:p>
    <w:p w14:paraId="7D09BA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2B2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Контрольно-счетной палаты</w:t>
      </w:r>
    </w:p>
    <w:p w14:paraId="4B510A29" w14:textId="77777777" w:rsidR="00D26C83" w:rsidRDefault="00D26C83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14:paraId="1DBE12BD" w14:textId="26099753" w:rsidR="00D26C83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направлений деятельности Контрольно-счетной палаты;</w:t>
      </w:r>
    </w:p>
    <w:p w14:paraId="1BFE3E55" w14:textId="658921DE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Контрольно-счетной палаты;</w:t>
      </w:r>
    </w:p>
    <w:p w14:paraId="62A47B04" w14:textId="70BD7FE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подготовки и проведения контрольных и экспертно-аналитических мероприятий;</w:t>
      </w:r>
    </w:p>
    <w:p w14:paraId="21554E01" w14:textId="02E70E0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ведения делопроизводства;</w:t>
      </w:r>
    </w:p>
    <w:p w14:paraId="290054AE" w14:textId="37B81304" w:rsidR="003A610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направления запросов о предоставлении информации, документов и материалов, необходимых для проведения </w:t>
      </w:r>
      <w:r w:rsidRP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мероприятий;</w:t>
      </w:r>
    </w:p>
    <w:p w14:paraId="5ED7FFC1" w14:textId="2BEA8C2C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процедуру опубликования в средствах массовой информации или размещения в сети «Интернет» информации о деятельности Контрольно-счетной палаты;</w:t>
      </w:r>
    </w:p>
    <w:p w14:paraId="6F96CC47" w14:textId="7D6A529A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вопросы внутренней деятельности Контрольно-счетной палаты.</w:t>
      </w:r>
    </w:p>
    <w:p w14:paraId="19AD4AF6" w14:textId="3FC60934" w:rsidR="00823C12" w:rsidRPr="00AE715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Контрольно-счетной палаты утверждается председателем Контрольно-счетной палаты.</w:t>
      </w:r>
    </w:p>
    <w:p w14:paraId="0CBD647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3E71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О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бязательность исполнения требований должностных лиц Контрольно-счетной палаты</w:t>
      </w:r>
    </w:p>
    <w:p w14:paraId="6E866B72" w14:textId="61EE09B3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Требования и запросы должностных лиц Контрольно-счетной палаты,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осуществлением ими своих должностных полномочий, установленных законодательством Российской Федерации,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5D4F6CA" w14:textId="71FBDA68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Адыгея.</w:t>
      </w:r>
    </w:p>
    <w:p w14:paraId="460C7F5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D41C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олномочия председателя Контрольно-счетной палаты по организации деятельности Контрольно-счетной палаты</w:t>
      </w:r>
    </w:p>
    <w:p w14:paraId="285088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Контрольно-счетной палаты:</w:t>
      </w:r>
    </w:p>
    <w:p w14:paraId="3493FB6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палаты; </w:t>
      </w:r>
    </w:p>
    <w:p w14:paraId="2C2007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Регламент Контрольно-счетной палаты;</w:t>
      </w:r>
    </w:p>
    <w:p w14:paraId="63CF1027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14:paraId="19AB972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годовой отчет о деятельности Контрольно-счетной палаты;</w:t>
      </w:r>
    </w:p>
    <w:p w14:paraId="66D1F3E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14:paraId="1F87BF9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55157E63" w14:textId="06833F0E" w:rsidR="003A610E" w:rsidRPr="00AE715E" w:rsidRDefault="003A610E" w:rsidP="00823C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представляет Совету народных депутатов и главе муниципального образования ежегодный отчет о деятельности Контрольно-счетной палаты, </w:t>
      </w:r>
      <w:r w:rsidR="008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проведенных контрольных и экспертно-аналитических мероприятий;</w:t>
      </w:r>
    </w:p>
    <w:p w14:paraId="349E7C79" w14:textId="46159B4A" w:rsidR="003A610E" w:rsidRPr="00AE715E" w:rsidRDefault="00823C12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представляет Контрольно-счетную 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Адыгея 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14:paraId="3F1A0600" w14:textId="34DD0D1C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штатное расписание Контрольно-счетной палаты,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Контрольно-счетной палаты;</w:t>
      </w:r>
    </w:p>
    <w:p w14:paraId="6464F1E2" w14:textId="79A39AD1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полномочия по найму и увольнению работников аппарата Контрольно-счетной палаты;</w:t>
      </w:r>
    </w:p>
    <w:p w14:paraId="0FA05AAC" w14:textId="393537D5" w:rsidR="003A610E" w:rsidRPr="00AE715E" w:rsidRDefault="002954F3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издает правовые акты (приказы, распоряжения) по вопросам организации деятельности Контрольно-счетной палаты.</w:t>
      </w:r>
    </w:p>
    <w:p w14:paraId="15C33DB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отсутствия председателя Контрольно-счетной палаты его полномочия исполняет главный инспектор Контрольно-счетной палаты в соответствии с положениями трудового законодательства.</w:t>
      </w:r>
    </w:p>
    <w:p w14:paraId="7E238F6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B7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15.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должностных лиц Контрольно-счетной палаты</w:t>
      </w:r>
    </w:p>
    <w:p w14:paraId="0EBD879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18084EB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1C1145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736B848" w14:textId="5B880372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</w:t>
      </w:r>
      <w:r w:rsidR="0029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управления государственными внебюджетными фондами,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14:paraId="4948781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C343E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B3CA8C5" w14:textId="3CEFEB59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</w:t>
      </w:r>
      <w:r w:rsid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12395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D1C43A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305BB6B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такое право предусмотрено законодательством Российской Федерации. </w:t>
      </w:r>
    </w:p>
    <w:p w14:paraId="08F07261" w14:textId="1CE5AD09" w:rsidR="00E639B6" w:rsidRPr="001A3FE8" w:rsidRDefault="00E639B6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</w:t>
      </w:r>
      <w:r w:rsidR="001A3FE8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Республики Адыгея.</w:t>
      </w:r>
    </w:p>
    <w:p w14:paraId="31EDBC91" w14:textId="1B6FAD29" w:rsidR="00E639B6" w:rsidRPr="001A3FE8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819093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проверяемых органов и организаций обязаны 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14:paraId="5C6411E5" w14:textId="4CECE0E0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60F5496" w14:textId="6D615FB5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2CC288" w14:textId="110CB8BD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2F8C2F" w14:textId="212CF9C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821CA6E" w14:textId="4F33F48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уполномоченные им работники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Совета народных депутатов,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образования. </w:t>
      </w:r>
    </w:p>
    <w:p w14:paraId="535FB267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C0E75" w14:textId="10C4602B" w:rsidR="003A610E" w:rsidRPr="008A09CD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Контрольно-счетной </w:t>
      </w:r>
      <w:r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</w:t>
      </w:r>
      <w:r w:rsidR="00E639B6"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2F6B0E8F" w14:textId="52299653" w:rsidR="00E639B6" w:rsidRPr="008A09CD" w:rsidRDefault="00E639B6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Республики Адыгея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4E081D14" w14:textId="1C6C402A" w:rsidR="00E639B6" w:rsidRPr="008A09CD" w:rsidRDefault="00E639B6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Контрольно-счетной палат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A09CD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1 настоящей статьи, определяется Регламентом Контрольно-счетной палаты.</w:t>
      </w:r>
    </w:p>
    <w:p w14:paraId="33A05925" w14:textId="672C3C44" w:rsidR="00E639B6" w:rsidRPr="008A09CD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19094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39B6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bookmarkEnd w:id="13"/>
    <w:p w14:paraId="6F50457E" w14:textId="30BCD6A0" w:rsidR="003A610E" w:rsidRPr="00AE715E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Контрольно-счетной палатой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51306017" w14:textId="57782A6A" w:rsidR="003A610E" w:rsidRPr="00AE715E" w:rsidRDefault="008A09CD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направляет в Контрольно-счетную палату бюджетную 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финансовую отчетность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сводную бюджетную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в порядке и сроки, установленные муниципальными правовыми актами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EDDB01" w14:textId="556DD5D1" w:rsidR="003A610E" w:rsidRPr="00AE715E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62F7A707" w14:textId="1E5F9E01" w:rsidR="003A610E" w:rsidRPr="008A09CD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639B6"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</w:t>
      </w:r>
      <w:r w:rsidR="00E639B6"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A0FA97B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FA68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17.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и предписания Контрольно-счетной палаты</w:t>
      </w:r>
    </w:p>
    <w:p w14:paraId="2633C9CE" w14:textId="553D584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DF0AD4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иных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BD1B1F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Контрольно-счетной палаты подписывается председателем Контрольно-счетной палаты. </w:t>
      </w:r>
    </w:p>
    <w:p w14:paraId="26A5FBB2" w14:textId="6BF9A143" w:rsidR="003A610E" w:rsidRPr="00325167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а также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в представлении срок или, если срок не указан, в течение 30 дней со дня его получения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уведомить в письменной форме Контрольно-счетную палату о принятых по результатам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решениях и мерах.</w:t>
      </w:r>
    </w:p>
    <w:p w14:paraId="261FF152" w14:textId="74564037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14:paraId="4B8E48E0" w14:textId="5AC7478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C8B3858" w14:textId="5EB0DAD2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14:paraId="03FD8660" w14:textId="223DE875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подписывается председателем Контрольно-счетной палаты.</w:t>
      </w:r>
    </w:p>
    <w:p w14:paraId="3154E868" w14:textId="77777777" w:rsid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должно быть исполнено в установленные в нем сроки.</w:t>
      </w:r>
      <w:r w:rsidR="00DF0AD4" w:rsidRPr="00AE715E">
        <w:rPr>
          <w:sz w:val="28"/>
          <w:szCs w:val="28"/>
        </w:rPr>
        <w:t xml:space="preserve"> </w:t>
      </w:r>
    </w:p>
    <w:p w14:paraId="3018D4D6" w14:textId="3A538653" w:rsidR="003A610E" w:rsidRPr="00325167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предписания может быть продлен по решению Контрольно-счетной палаты, но не более одного раза.</w:t>
      </w:r>
    </w:p>
    <w:p w14:paraId="7C48B650" w14:textId="2FEDC00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67E6297B" w14:textId="28B1B69D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  случае,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14:paraId="03D24DF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5E75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18.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прав проверяемых органов и организаций</w:t>
      </w:r>
    </w:p>
    <w:p w14:paraId="1B8953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Адыгея, прилагаются к актам и в дальнейшем являются их неотъемлемой частью.</w:t>
      </w:r>
    </w:p>
    <w:p w14:paraId="7E5E7703" w14:textId="2CE78C57" w:rsidR="003A610E" w:rsidRPr="00E747A6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народных депутатов. </w:t>
      </w:r>
    </w:p>
    <w:p w14:paraId="0908A9E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9AC8D" w14:textId="496A1019" w:rsidR="003A610E" w:rsidRPr="00A57951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Контрольно-счетной палаты </w:t>
      </w:r>
    </w:p>
    <w:p w14:paraId="1EDFDCCE" w14:textId="77777777" w:rsidR="00954ED7" w:rsidRDefault="00954ED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при осуществлении своей деятельности вправе взаимодействовать с Контрольно-счетной палатой Республики Адыгея, с контрольно-счетными органами других субъектов Российской Федерации и муниципальных образований,</w:t>
      </w: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контрольно-счетными органами федеральных территорий,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федеральных территорий и муниципальных образований. Контрольно-счетная палата вправе заключать с ними соглашения о сотрудничестве и взаимодействии.</w:t>
      </w:r>
    </w:p>
    <w:p w14:paraId="19698D7F" w14:textId="2A0228BB" w:rsidR="00954ED7" w:rsidRPr="00954ED7" w:rsidRDefault="00954ED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в ред. решения от 25.08.2023 г. № 40</w:t>
      </w:r>
    </w:p>
    <w:p w14:paraId="34BDBF1A" w14:textId="0D268283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вступать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 (ассоциации) контрольно-счетных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(ассоциации) контрольно-счетных органов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</w:p>
    <w:p w14:paraId="25BEB7FB" w14:textId="6A73FF32" w:rsidR="00DF0AD4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E59243B" w14:textId="46839840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CBE1E58" w14:textId="28F7ED8B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по письменному обращению контрольно-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счетных органов других</w:t>
      </w:r>
      <w:r w:rsidRPr="00A57951"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954ED7"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может принимать участие в проводимых ими контрольных и экспертно-аналитических мероприятиях. </w:t>
      </w:r>
    </w:p>
    <w:p w14:paraId="4F5E5211" w14:textId="5AF75466" w:rsidR="00954ED7" w:rsidRPr="00954ED7" w:rsidRDefault="00954ED7" w:rsidP="00954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ред. решения от 25.08.2023 г. № 40</w:t>
      </w:r>
    </w:p>
    <w:p w14:paraId="05DD6AD7" w14:textId="0637C439" w:rsidR="003A610E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органы местного самоуправления муниципального образования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14:paraId="4B163828" w14:textId="64FD49E8" w:rsidR="00A57951" w:rsidRPr="00A57951" w:rsidRDefault="00A57951" w:rsidP="00A57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19097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Совет народных депутатов вправе обратиться в Контрольно-счетную палату Республики Адыгея по вопросам осуществления Контрольно-счетной палатой Республики Адыгея анализа деятельности Контрольно-счетной палаты и получения рекомендаций по повышению эффективности ее работы.</w:t>
      </w:r>
    </w:p>
    <w:bookmarkEnd w:id="14"/>
    <w:p w14:paraId="087271C0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863E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20. 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к информации о деятельности Контрольно-счетной палаты</w:t>
      </w:r>
    </w:p>
    <w:p w14:paraId="4BFDEF7C" w14:textId="2D541DA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  в   целях   обеспечения   доступа к информации о своей деятельности размещает на официальном сайте 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7D93BF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депутатов.</w:t>
      </w:r>
    </w:p>
    <w:p w14:paraId="13DE5D5B" w14:textId="3C34B0EF" w:rsidR="003A610E" w:rsidRDefault="00954ED7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Республики Адыгея, решениями Совета народных депутатов и Регламентом Контрольно-счетной палаты.</w:t>
      </w:r>
    </w:p>
    <w:p w14:paraId="14F784BD" w14:textId="14AD1BD2" w:rsidR="00954ED7" w:rsidRPr="00954ED7" w:rsidRDefault="00954ED7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 в ред. решения от 25.08.2023 г. № 40</w:t>
      </w:r>
    </w:p>
    <w:p w14:paraId="54B031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1D05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деятельности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14:paraId="3C72F7DF" w14:textId="71EE1A82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муниципального образования. </w:t>
      </w:r>
      <w:r w:rsidR="00FE15EF"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 объеме, позволяющем обеспечить осуществление возложенных на нее полномочий.</w:t>
      </w:r>
    </w:p>
    <w:p w14:paraId="219C028D" w14:textId="7AB059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14:paraId="791A9B35" w14:textId="7515168E" w:rsidR="003A610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использованием Контрольно-счетной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палатой</w:t>
      </w: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бюджетных средств и муниципального имущества осуществляется на основании </w:t>
      </w:r>
      <w:r w:rsidR="00954ED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решения</w:t>
      </w: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Совета народных депутатов. </w:t>
      </w:r>
    </w:p>
    <w:p w14:paraId="33E1CB2D" w14:textId="77777777" w:rsidR="00954ED7" w:rsidRPr="00954ED7" w:rsidRDefault="00954ED7" w:rsidP="00954ED7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 в ред. решения от 25.08.2023 г. № 40</w:t>
      </w:r>
    </w:p>
    <w:p w14:paraId="0CC1451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A2FF2D2" w14:textId="77777777" w:rsidR="00DF0AD4" w:rsidRPr="00AE715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22. Материальное и социальное обеспечение должностных лиц Контрольно-счетной палаты</w:t>
      </w:r>
    </w:p>
    <w:p w14:paraId="3C831AB6" w14:textId="77777777" w:rsidR="00DF0AD4" w:rsidRPr="00FE15EF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2A697A4D" w14:textId="753D1F91" w:rsidR="003A610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муниципального образования в соответствии с федеральными законами и законами Республики Адыгея.</w:t>
      </w:r>
    </w:p>
    <w:p w14:paraId="44F0FE54" w14:textId="6C59B1B5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13DCA31E" w14:textId="762998B1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Заключительное положение</w:t>
      </w:r>
    </w:p>
    <w:p w14:paraId="34D3BF07" w14:textId="2E5B26BC" w:rsidR="00FE15EF" w:rsidRP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Изменения в настоящее Положение вносятся решением Совета народных депутатов и вступают в силу в установленном порядке.</w:t>
      </w:r>
    </w:p>
    <w:p w14:paraId="2B8598E4" w14:textId="77777777" w:rsidR="003A610E" w:rsidRPr="00AE715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F473028" w14:textId="6A0B67EC" w:rsidR="001152E3" w:rsidRDefault="001152E3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29EB694" w14:textId="2DCF308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0862A1A" w14:textId="3609E69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4E0CD3C" w14:textId="2F2E3E9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C238E0F" w14:textId="1B0D8435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095A5EA" w14:textId="380AF8D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7F9539B" w14:textId="530932A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2EA2118" w14:textId="0B044E12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F33AC6E" w14:textId="3C6AD20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sectPr w:rsidR="00713A11" w:rsidSect="00823C1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69C1" w14:textId="77777777" w:rsidR="00F20046" w:rsidRDefault="00F20046" w:rsidP="005F1760">
      <w:pPr>
        <w:spacing w:after="0" w:line="240" w:lineRule="auto"/>
      </w:pPr>
      <w:r>
        <w:separator/>
      </w:r>
    </w:p>
  </w:endnote>
  <w:endnote w:type="continuationSeparator" w:id="0">
    <w:p w14:paraId="2A528EBC" w14:textId="77777777" w:rsidR="00F20046" w:rsidRDefault="00F20046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7B45" w14:textId="77777777" w:rsidR="00F20046" w:rsidRDefault="00F20046" w:rsidP="005F1760">
      <w:pPr>
        <w:spacing w:after="0" w:line="240" w:lineRule="auto"/>
      </w:pPr>
      <w:r>
        <w:separator/>
      </w:r>
    </w:p>
  </w:footnote>
  <w:footnote w:type="continuationSeparator" w:id="0">
    <w:p w14:paraId="5E1C3972" w14:textId="77777777" w:rsidR="00F20046" w:rsidRDefault="00F20046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8CD15" w14:textId="77777777"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CF2AD6">
          <w:rPr>
            <w:rFonts w:ascii="Times New Roman" w:hAnsi="Times New Roman" w:cs="Times New Roman"/>
            <w:noProof/>
          </w:rPr>
          <w:t>3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14:paraId="3640753F" w14:textId="77777777"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3D"/>
    <w:rsid w:val="0002298C"/>
    <w:rsid w:val="00043DDA"/>
    <w:rsid w:val="00055181"/>
    <w:rsid w:val="000679B2"/>
    <w:rsid w:val="000B5992"/>
    <w:rsid w:val="001152E3"/>
    <w:rsid w:val="00174380"/>
    <w:rsid w:val="00190AFC"/>
    <w:rsid w:val="001A3FE8"/>
    <w:rsid w:val="001A5120"/>
    <w:rsid w:val="001D618A"/>
    <w:rsid w:val="001F0C2C"/>
    <w:rsid w:val="002222F2"/>
    <w:rsid w:val="0023123B"/>
    <w:rsid w:val="00242E0A"/>
    <w:rsid w:val="002954F3"/>
    <w:rsid w:val="002C20DA"/>
    <w:rsid w:val="002F14BD"/>
    <w:rsid w:val="002F56F5"/>
    <w:rsid w:val="0030267B"/>
    <w:rsid w:val="00325167"/>
    <w:rsid w:val="003722FC"/>
    <w:rsid w:val="003A610E"/>
    <w:rsid w:val="00403E05"/>
    <w:rsid w:val="004535E9"/>
    <w:rsid w:val="00477E4A"/>
    <w:rsid w:val="004E6C72"/>
    <w:rsid w:val="004F5459"/>
    <w:rsid w:val="005017F9"/>
    <w:rsid w:val="005026D3"/>
    <w:rsid w:val="00532B3D"/>
    <w:rsid w:val="00550F6C"/>
    <w:rsid w:val="00554328"/>
    <w:rsid w:val="0056146A"/>
    <w:rsid w:val="00584D09"/>
    <w:rsid w:val="005A0AF7"/>
    <w:rsid w:val="005C3674"/>
    <w:rsid w:val="005F1760"/>
    <w:rsid w:val="005F7C69"/>
    <w:rsid w:val="006032D7"/>
    <w:rsid w:val="00610189"/>
    <w:rsid w:val="00636D9D"/>
    <w:rsid w:val="00713A11"/>
    <w:rsid w:val="00720ACB"/>
    <w:rsid w:val="00727D14"/>
    <w:rsid w:val="007562D2"/>
    <w:rsid w:val="007A4EB3"/>
    <w:rsid w:val="007E4122"/>
    <w:rsid w:val="00823C12"/>
    <w:rsid w:val="00825F82"/>
    <w:rsid w:val="00843849"/>
    <w:rsid w:val="008439B0"/>
    <w:rsid w:val="008444D4"/>
    <w:rsid w:val="00865B5C"/>
    <w:rsid w:val="00885C99"/>
    <w:rsid w:val="008A09CD"/>
    <w:rsid w:val="008A5B0E"/>
    <w:rsid w:val="008F3416"/>
    <w:rsid w:val="00954ED7"/>
    <w:rsid w:val="00955085"/>
    <w:rsid w:val="009B326A"/>
    <w:rsid w:val="009D4EAA"/>
    <w:rsid w:val="00A06637"/>
    <w:rsid w:val="00A2035A"/>
    <w:rsid w:val="00A37C0A"/>
    <w:rsid w:val="00A57951"/>
    <w:rsid w:val="00A66FEE"/>
    <w:rsid w:val="00AD7615"/>
    <w:rsid w:val="00AE715E"/>
    <w:rsid w:val="00B21791"/>
    <w:rsid w:val="00B2650D"/>
    <w:rsid w:val="00B561D4"/>
    <w:rsid w:val="00B97D3B"/>
    <w:rsid w:val="00C0234C"/>
    <w:rsid w:val="00C14FCC"/>
    <w:rsid w:val="00C25958"/>
    <w:rsid w:val="00C37FDC"/>
    <w:rsid w:val="00C52925"/>
    <w:rsid w:val="00C65744"/>
    <w:rsid w:val="00C773A6"/>
    <w:rsid w:val="00C960F5"/>
    <w:rsid w:val="00CA1DA4"/>
    <w:rsid w:val="00CA358C"/>
    <w:rsid w:val="00CF2AD6"/>
    <w:rsid w:val="00CF3EAF"/>
    <w:rsid w:val="00D06B7F"/>
    <w:rsid w:val="00D20FED"/>
    <w:rsid w:val="00D26C83"/>
    <w:rsid w:val="00D7464C"/>
    <w:rsid w:val="00DB72C9"/>
    <w:rsid w:val="00DE1149"/>
    <w:rsid w:val="00DF0AD4"/>
    <w:rsid w:val="00E01BF7"/>
    <w:rsid w:val="00E46BAE"/>
    <w:rsid w:val="00E639B6"/>
    <w:rsid w:val="00E747A6"/>
    <w:rsid w:val="00E76A15"/>
    <w:rsid w:val="00EC7FBB"/>
    <w:rsid w:val="00F106F2"/>
    <w:rsid w:val="00F20046"/>
    <w:rsid w:val="00F31518"/>
    <w:rsid w:val="00FB194B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C3CD"/>
  <w15:docId w15:val="{DB766930-0E73-43BC-9AB6-A330114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  <w:style w:type="paragraph" w:styleId="a9">
    <w:name w:val="List Paragraph"/>
    <w:basedOn w:val="a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1587613BB5DEDAA22A04CB5O7u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31F7EA6450C47326D4FC75222CC7D1319507012B65DEDAA22A04CB5O7u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31F7EA6450C47326D4FC75222CC7D101159701DBE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4</cp:revision>
  <cp:lastPrinted>2021-10-21T06:27:00Z</cp:lastPrinted>
  <dcterms:created xsi:type="dcterms:W3CDTF">2023-08-28T13:40:00Z</dcterms:created>
  <dcterms:modified xsi:type="dcterms:W3CDTF">2023-08-28T13:50:00Z</dcterms:modified>
</cp:coreProperties>
</file>