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A06637" w:rsidRPr="003A610E" w14:paraId="244E0878" w14:textId="77777777" w:rsidTr="00C63881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266E12F" w14:textId="77777777" w:rsidR="00A06637" w:rsidRPr="003A610E" w:rsidRDefault="00A06637" w:rsidP="00C638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lang w:eastAsia="ru-RU"/>
              </w:rPr>
              <w:t>СОВЕТ НАРОДНЫХ ДЕПУТАТОВ</w:t>
            </w:r>
          </w:p>
          <w:p w14:paraId="3FD97375" w14:textId="77777777" w:rsidR="00A06637" w:rsidRPr="003A610E" w:rsidRDefault="00A06637" w:rsidP="00C6388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142F2FDE" w14:textId="77777777" w:rsidR="00A06637" w:rsidRPr="003A610E" w:rsidRDefault="00A06637" w:rsidP="00C638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8E28517" wp14:editId="65188956">
                  <wp:extent cx="765175" cy="894715"/>
                  <wp:effectExtent l="0" t="0" r="0" b="635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714C1264" w14:textId="77777777" w:rsidR="00A06637" w:rsidRPr="003A610E" w:rsidRDefault="00A06637" w:rsidP="00C6388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 ЗИ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0E6A6FC1" w14:textId="77777777" w:rsidR="00A06637" w:rsidRPr="003A610E" w:rsidRDefault="00A06637" w:rsidP="00C638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27802324" w14:textId="77777777" w:rsidR="00174380" w:rsidRPr="00174380" w:rsidRDefault="00174380" w:rsidP="00A066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D1B4882" w14:textId="6C3E278C" w:rsidR="00A06637" w:rsidRPr="003A610E" w:rsidRDefault="00A06637" w:rsidP="00A066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A610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3AB96BC2" w14:textId="77777777" w:rsidR="00A06637" w:rsidRPr="003A610E" w:rsidRDefault="00A06637" w:rsidP="00A066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3A61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88"/>
        <w:gridCol w:w="3649"/>
      </w:tblGrid>
      <w:tr w:rsidR="00A06637" w:rsidRPr="005C3674" w14:paraId="1A424BB6" w14:textId="77777777" w:rsidTr="00174380">
        <w:trPr>
          <w:trHeight w:val="546"/>
        </w:trPr>
        <w:tc>
          <w:tcPr>
            <w:tcW w:w="3107" w:type="pct"/>
            <w:hideMark/>
          </w:tcPr>
          <w:p w14:paraId="7667C4B8" w14:textId="30B35E87" w:rsidR="00A06637" w:rsidRPr="005C3674" w:rsidRDefault="00A06637" w:rsidP="00C638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3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  <w:r w:rsidR="001743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54-</w:t>
            </w:r>
            <w:r w:rsidRPr="005C3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й сессией Совета народных депутатов муниципального образования </w:t>
            </w:r>
          </w:p>
          <w:p w14:paraId="05F2BF7B" w14:textId="77777777" w:rsidR="00A06637" w:rsidRPr="005C3674" w:rsidRDefault="00A06637" w:rsidP="00C638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3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1893" w:type="pct"/>
          </w:tcPr>
          <w:p w14:paraId="7E6F2EB6" w14:textId="77777777" w:rsidR="00A06637" w:rsidRPr="005C3674" w:rsidRDefault="00A06637" w:rsidP="00C6388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3A68C62" w14:textId="77777777" w:rsidR="00A06637" w:rsidRPr="005C3674" w:rsidRDefault="00A06637" w:rsidP="00C6388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DC1AE23" w14:textId="5E12CEEB" w:rsidR="00A06637" w:rsidRPr="005C3674" w:rsidRDefault="00174380" w:rsidP="0017438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 октября 2021</w:t>
            </w:r>
            <w:r w:rsidR="00A06637" w:rsidRPr="005C3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447</w:t>
            </w:r>
          </w:p>
        </w:tc>
      </w:tr>
    </w:tbl>
    <w:p w14:paraId="7C5F342B" w14:textId="77777777" w:rsidR="00A06637" w:rsidRPr="005C3674" w:rsidRDefault="00A06637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1E4F2" w14:textId="77777777" w:rsidR="00C25958" w:rsidRPr="005C3674" w:rsidRDefault="00A06637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3898621"/>
      <w:r w:rsidRPr="005C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Контрольно-счетной палате </w:t>
      </w:r>
    </w:p>
    <w:p w14:paraId="108DCCBF" w14:textId="1A47DE8F" w:rsidR="00A06637" w:rsidRPr="005C3674" w:rsidRDefault="00A06637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«Красногвардейский район» </w:t>
      </w:r>
    </w:p>
    <w:p w14:paraId="2AF47A8E" w14:textId="77777777" w:rsidR="00A06637" w:rsidRPr="005C3674" w:rsidRDefault="00A06637" w:rsidP="00A0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E51C9" w14:textId="66084C8E" w:rsidR="00A06637" w:rsidRPr="005C3674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14:paraId="34E4EAA7" w14:textId="77777777" w:rsidR="005C3674" w:rsidRDefault="005C3674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44856" w14:textId="4D0AE248" w:rsidR="00A06637" w:rsidRDefault="00A06637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597C74A" w14:textId="77777777" w:rsidR="005C3674" w:rsidRPr="005C3674" w:rsidRDefault="005C3674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2D178" w14:textId="4E8CB6FD" w:rsidR="00A06637" w:rsidRPr="005C3674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Контрольно-счетной палате муниципального образования «Красногвардейский район» (приложение).</w:t>
      </w:r>
    </w:p>
    <w:p w14:paraId="48382815" w14:textId="77777777" w:rsidR="005C3674" w:rsidRPr="005C3674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3674"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5C3674"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муниципального образования «Красногвардейский район» от 29.11.2019 г. № 104 «О переименовании Контрольно-ревизионной комиссии муниципального образования «Красногвардейский район» в Контрольно-счетную палату муниципального образования «Красногвардейский район» и об утверждении Положения о Контрольно-счетной палате муниципального образования «Красногвардейский район»</w:t>
      </w:r>
      <w:r w:rsidR="005C3674"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193C373" w14:textId="77777777" w:rsidR="005C3674" w:rsidRPr="005C3674" w:rsidRDefault="005C3674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слова «и об утверждении Положения о Контрольно-счетной палате муниципального образования «Красногвардейский район» исключить;</w:t>
      </w:r>
    </w:p>
    <w:p w14:paraId="3781DD71" w14:textId="70E4155B" w:rsidR="00A06637" w:rsidRPr="005C3674" w:rsidRDefault="005C3674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2 признать утратившим силу</w:t>
      </w:r>
      <w:r w:rsidR="00A06637"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2170E827" w14:textId="7A8299B9" w:rsidR="00A06637" w:rsidRPr="005C3674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AD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сети «Интернет» (</w:t>
      </w:r>
      <w:r w:rsidRPr="005C36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36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amokr</w:t>
      </w:r>
      <w:proofErr w:type="spellEnd"/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36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79A4789" w14:textId="77777777" w:rsidR="005C3674" w:rsidRDefault="005C3674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056A3" w14:textId="77777777" w:rsidR="005C3674" w:rsidRDefault="005C3674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6E302" w14:textId="3F6ECD27" w:rsidR="00A06637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решение вступает в силу со дня его опубликования.</w:t>
      </w:r>
    </w:p>
    <w:p w14:paraId="18C1144E" w14:textId="77777777" w:rsidR="00636D9D" w:rsidRPr="005C3674" w:rsidRDefault="00636D9D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743"/>
        <w:gridCol w:w="4644"/>
      </w:tblGrid>
      <w:tr w:rsidR="00636D9D" w:rsidRPr="00636D9D" w14:paraId="3C4C2DA8" w14:textId="77777777" w:rsidTr="00636D9D">
        <w:tc>
          <w:tcPr>
            <w:tcW w:w="4644" w:type="dxa"/>
            <w:hideMark/>
          </w:tcPr>
          <w:p w14:paraId="3795366F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2561A76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14:paraId="6C420E69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3D2FC190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 А.В. </w:t>
            </w:r>
            <w:proofErr w:type="spellStart"/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Выставкина</w:t>
            </w:r>
            <w:proofErr w:type="spellEnd"/>
          </w:p>
        </w:tc>
        <w:tc>
          <w:tcPr>
            <w:tcW w:w="743" w:type="dxa"/>
          </w:tcPr>
          <w:p w14:paraId="6C218F0C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5E79A21D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Исполняющий обязанности главы муниципального образования «Красногвардейский район»</w:t>
            </w:r>
          </w:p>
          <w:p w14:paraId="7B4D1BF5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83675A5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 А.А. Ершов</w:t>
            </w:r>
          </w:p>
        </w:tc>
      </w:tr>
      <w:tr w:rsidR="00636D9D" w:rsidRPr="00636D9D" w14:paraId="2AF4C30F" w14:textId="77777777" w:rsidTr="00636D9D">
        <w:trPr>
          <w:trHeight w:val="762"/>
        </w:trPr>
        <w:tc>
          <w:tcPr>
            <w:tcW w:w="4644" w:type="dxa"/>
          </w:tcPr>
          <w:p w14:paraId="51806364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</w:tcPr>
          <w:p w14:paraId="4571D99B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3BB5E6D3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4C650C7C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 Красногвардейское </w:t>
            </w:r>
          </w:p>
          <w:p w14:paraId="5B9CD719" w14:textId="4737509A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 22.10.2021 г. 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221</w:t>
            </w:r>
          </w:p>
        </w:tc>
      </w:tr>
    </w:tbl>
    <w:p w14:paraId="146F5603" w14:textId="5E38867A" w:rsidR="00A06637" w:rsidRDefault="00A06637" w:rsidP="00A06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8BD94D" w14:textId="77777777" w:rsidR="005C3674" w:rsidRPr="005C3674" w:rsidRDefault="005C3674" w:rsidP="00A06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6EB8B9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80622F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CC3F18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21C98C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630167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7B25D8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85B772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E4E6B3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F192FF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056F06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563D68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599AFE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0A4E31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19CBC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C63C0D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F21004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248C4F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692C49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795EAD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E7BDE7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90E17D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B065CE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A240E4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1EE35A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05CA2A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D75442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6D92DA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334B77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AEC767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07FD45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C4EB35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C65CCD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005B64" w14:textId="11E2FE3D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решению </w:t>
      </w:r>
    </w:p>
    <w:p w14:paraId="7EBEF1D4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</w:p>
    <w:p w14:paraId="7E503E6F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14:paraId="6778223B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«Красногвардейский район» </w:t>
      </w:r>
    </w:p>
    <w:p w14:paraId="07538F17" w14:textId="77777777" w:rsidR="00636D9D" w:rsidRDefault="003A610E" w:rsidP="00636D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36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22.10.2021 г. № 221</w:t>
      </w:r>
    </w:p>
    <w:p w14:paraId="7862ED4A" w14:textId="77777777" w:rsidR="00636D9D" w:rsidRDefault="00636D9D" w:rsidP="00636D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B09718" w14:textId="2BA51D54" w:rsidR="003A610E" w:rsidRPr="00AE715E" w:rsidRDefault="003A610E" w:rsidP="00636D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44A15B32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Контрольно-счетной палате муниципального образования</w:t>
      </w:r>
    </w:p>
    <w:p w14:paraId="7D346115" w14:textId="77777777" w:rsidR="003A610E" w:rsidRPr="00AE715E" w:rsidRDefault="003A610E" w:rsidP="008A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«Красногвардейский район»</w:t>
      </w:r>
      <w:r w:rsidRPr="00AE71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D4D40" w14:textId="77777777" w:rsidR="008A5B0E" w:rsidRPr="00AE715E" w:rsidRDefault="008A5B0E" w:rsidP="008A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097C60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Статус Контрольно-счетной палаты муниципального образования «Красногвардейский район» </w:t>
      </w:r>
    </w:p>
    <w:p w14:paraId="25F52679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муниципального образования </w:t>
      </w: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«Красногвардейский район»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Контрольно-счетная палата)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 органом внешнего муниципального финансового контроля, образуется Советом народных депутатов муниципального образования «Красногвардейский район» (далее – Совет народных депутатов) и ему подотчетна.</w:t>
      </w:r>
    </w:p>
    <w:p w14:paraId="48D1C141" w14:textId="77777777" w:rsidR="00DE1149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наименование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- 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муниципального образования «Красногвардейский район»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149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EFB787" w14:textId="77777777" w:rsidR="001A5120" w:rsidRPr="00AE715E" w:rsidRDefault="00242E0A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окращенное наименование – КСП МО «Красногвардейский район».</w:t>
      </w:r>
    </w:p>
    <w:p w14:paraId="54607282" w14:textId="77777777" w:rsidR="003A610E" w:rsidRPr="00AE715E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1315D579" w14:textId="77777777" w:rsidR="003A610E" w:rsidRPr="00AE715E" w:rsidRDefault="001A5120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народных депутатов.</w:t>
      </w:r>
    </w:p>
    <w:p w14:paraId="47AB3A2E" w14:textId="542FA641" w:rsidR="003A610E" w:rsidRPr="00AE715E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муниципального образования «Красногвардейский район».</w:t>
      </w:r>
    </w:p>
    <w:p w14:paraId="0EE3CB88" w14:textId="77777777" w:rsidR="003A610E" w:rsidRPr="00AE715E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обладает правом правотворческой инициативы по вопросам своей деятельности.</w:t>
      </w:r>
    </w:p>
    <w:p w14:paraId="57995575" w14:textId="689A032A" w:rsidR="00C773A6" w:rsidRPr="002222F2" w:rsidRDefault="002222F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73A6" w:rsidRPr="002222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5EB5D68E" w14:textId="5D020198" w:rsidR="00AE715E" w:rsidRDefault="002222F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15E" w:rsidRPr="00AE715E">
        <w:t xml:space="preserve"> 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о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полномочия контрольно-счетного органа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 осуществлению внешнего финансового контроля в случае заключения представительными органами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поселений, входящих в состав муниципального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«Красногвардейский район»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соглашения с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народных депутатов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таких полномочий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03EB8F" w14:textId="565972E2" w:rsidR="003A610E" w:rsidRPr="00AE715E" w:rsidRDefault="00A66FE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Контрольно-счетной палаты: 385300, Республика Адыгея, Красногвардейский район, село Красногвардейское, улица Чапаева, дом 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93.</w:t>
      </w:r>
    </w:p>
    <w:p w14:paraId="3570ADE8" w14:textId="77777777" w:rsidR="001A5120" w:rsidRPr="00AE715E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C78C5" w14:textId="0048521C" w:rsidR="003A610E" w:rsidRPr="00A66FE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Правовые основы деятельности Контрольно-счетной</w:t>
      </w:r>
      <w:r w:rsidR="00CF2AD6"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3A6" w:rsidRPr="00A6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палаты</w:t>
      </w:r>
    </w:p>
    <w:p w14:paraId="4541EF17" w14:textId="77777777" w:rsidR="003A610E" w:rsidRPr="00AE715E" w:rsidRDefault="003A610E" w:rsidP="003A61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Республики Адыгея, Устава муниципального образования «Красногвардейский район», настоящего Положения и иных муниципальных правовых актов.</w:t>
      </w:r>
    </w:p>
    <w:p w14:paraId="0D7E10D0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7ABAB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Принципы деятельности Контрольно-счетной палаты</w:t>
      </w:r>
    </w:p>
    <w:p w14:paraId="16618A21" w14:textId="1EF18129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</w:t>
      </w:r>
      <w:r w:rsidR="00C773A6" w:rsidRPr="00A66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="00C773A6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гласности.</w:t>
      </w:r>
    </w:p>
    <w:p w14:paraId="36FCC0A5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775DAC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Контрольно-счетной палаты</w:t>
      </w:r>
    </w:p>
    <w:p w14:paraId="13516043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образуется в составе председателя и аппарата Контрольно-счетной палаты. </w:t>
      </w:r>
    </w:p>
    <w:p w14:paraId="33E69679" w14:textId="3B10CBF2" w:rsidR="003A610E" w:rsidRPr="00A66FE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39B6" w:rsidRPr="00A66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 замещает муниципальную должность.</w:t>
      </w:r>
    </w:p>
    <w:p w14:paraId="30277946" w14:textId="03BE1D89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полномочий председателя Контрольно-счетной палаты составляет пять лет.</w:t>
      </w:r>
    </w:p>
    <w:p w14:paraId="2E2E17D8" w14:textId="77777777" w:rsidR="00477E4A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состав аппарата Контрольно-счетной палаты входят инспекторы и иные штатные работники. </w:t>
      </w:r>
    </w:p>
    <w:p w14:paraId="2105E4D0" w14:textId="588C83DD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инспекторов Контрольно-счетной палаты возлагаются обязанности по организации и непосредственному проведению внешнего муниципального финансового контроля.</w:t>
      </w:r>
      <w:bookmarkStart w:id="1" w:name="_Hlk81907454"/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Инспекторы Контрольно-счетной палаты являются муниципальными служащими, на которых распространяется действие федеральных нормативных правовых актов, нормативных правовых актов Республики Адыгея, муниципальных нормативных правовых актов о муниципальной службе. </w:t>
      </w:r>
    </w:p>
    <w:bookmarkEnd w:id="1"/>
    <w:p w14:paraId="7A27CB50" w14:textId="3ACB0E6B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Права, обязанности и ответственность работников Контрольно-счетной палаты определяются </w:t>
      </w:r>
      <w:r w:rsidR="00477E4A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о муниципальной службе,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законодательством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содержащими нормы трудового права.</w:t>
      </w:r>
    </w:p>
    <w:p w14:paraId="1B351B67" w14:textId="77777777" w:rsidR="00E639B6" w:rsidRPr="00477E4A" w:rsidRDefault="00E639B6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6. Штатная численность Контрольно-счетной палаты определяется решением Совета народных депутатов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14:paraId="65C28673" w14:textId="4D135406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Структура и штатное расписание Контрольно-счетной палаты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утверждаются председателем Контрольно-счетной палаты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возложенных на Контрольно-счетную палату полномочий. </w:t>
      </w:r>
    </w:p>
    <w:p w14:paraId="72ACCC3B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3E732" w14:textId="63E007A1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Порядок назначения на должность </w:t>
      </w:r>
      <w:r w:rsidR="00AE715E" w:rsidRPr="0047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освобождения от должности </w:t>
      </w: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Контрольно-счетной палаты</w:t>
      </w:r>
    </w:p>
    <w:p w14:paraId="7E695B6D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Контрольно-счетной палаты назначается на должность Советом народных депутатов.</w:t>
      </w:r>
    </w:p>
    <w:p w14:paraId="2AE564E0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кандидатурах на должность председателя Контрольно-счетной палаты вносятся в Совет народных депутатов:</w:t>
      </w:r>
    </w:p>
    <w:p w14:paraId="3D5BBE04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председателем Совета народных депутатов;</w:t>
      </w:r>
    </w:p>
    <w:p w14:paraId="039574BA" w14:textId="1EC1CE0C" w:rsidR="003A610E" w:rsidRPr="00477E4A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561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Совета народных депутатов </w:t>
      </w:r>
      <w:bookmarkStart w:id="2" w:name="_Hlk80785822"/>
      <w:r w:rsidR="00B561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одной трети от установленного числа депутатов Совета народных депутатов;</w:t>
      </w:r>
    </w:p>
    <w:bookmarkEnd w:id="2"/>
    <w:p w14:paraId="17ABABCF" w14:textId="6E84F115" w:rsidR="003A610E" w:rsidRPr="00477E4A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главой муниципального образования</w:t>
      </w:r>
      <w:r w:rsidR="00DF0A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80174705"/>
      <w:r w:rsidR="00DF0A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 (далее - глава муниципального образования)</w:t>
      </w: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bookmarkEnd w:id="3"/>
    <w:p w14:paraId="2FEAEC6E" w14:textId="493300F4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4" w:name="_Hlk80785665"/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на должность председателя Контрольно-счетной палаты представляются в Совет народных депутатов</w:t>
      </w:r>
      <w:r w:rsidR="00B561D4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1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перечисленными в части 2 настоящей статьи, не позднее чем за два месяца до истечения полномочий действующего председателя Контрольно-счетной палаты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E4A" w:rsidRPr="00477E4A">
        <w:t xml:space="preserve"> </w:t>
      </w:r>
      <w:r w:rsidR="00477E4A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случае досрочного прекращения полномочий председателя Контрольно-счетной палаты – в течение 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477E4A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досрочного прекращения полномочий.</w:t>
      </w:r>
    </w:p>
    <w:p w14:paraId="07087126" w14:textId="1345D82D" w:rsidR="00E639B6" w:rsidRPr="00477E4A" w:rsidRDefault="003A610E" w:rsidP="00E639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81907662"/>
      <w:bookmarkEnd w:id="4"/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639B6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bookmarkStart w:id="6" w:name="_Hlk82077884"/>
      <w:r w:rsidR="00E639B6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обратиться в Контрольно-счетную палату Республики Адыгея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bookmarkEnd w:id="5"/>
    <w:bookmarkEnd w:id="6"/>
    <w:p w14:paraId="3A53B166" w14:textId="5356D1BC" w:rsidR="00E639B6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рассмотрения кандидатур на должность председателя Контрольно-счетной палаты устанавливается 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="00C9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Регламентом </w:t>
      </w:r>
      <w:r w:rsidR="00C960F5" w:rsidRPr="00C96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9B6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85B999" w14:textId="0815117C" w:rsidR="009B326A" w:rsidRPr="00FE15EF" w:rsidRDefault="009B326A" w:rsidP="005A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81908463"/>
      <w:r w:rsidRPr="00FE15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Освобождение председателя Контрольно-счетной палаты от должности в связи с истечением срока полномочий оформляется решением Совета народных депутатов. Специального голосования для принятия указанного решения не требуется.</w:t>
      </w:r>
    </w:p>
    <w:bookmarkEnd w:id="7"/>
    <w:p w14:paraId="6B2E2EEC" w14:textId="77777777" w:rsidR="009B326A" w:rsidRPr="009B326A" w:rsidRDefault="009B326A" w:rsidP="009B3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BFE073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кандидатурам на должность председателя Контрольно-счетной палаты</w:t>
      </w:r>
    </w:p>
    <w:p w14:paraId="12E044D2" w14:textId="77777777" w:rsidR="00E639B6" w:rsidRPr="00E76A15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должность председателя Контрольно-счетной палаты назначается гражданин Российской Федерации, соответствующий следующим квалификационным требованиям:</w:t>
      </w:r>
    </w:p>
    <w:p w14:paraId="40BCE10A" w14:textId="77777777" w:rsidR="00E639B6" w:rsidRPr="00E76A15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14:paraId="291211AE" w14:textId="77777777" w:rsidR="00E639B6" w:rsidRPr="00E76A15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2A8D7EDE" w14:textId="77777777" w:rsidR="00E639B6" w:rsidRPr="00E76A15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Республики Адыгея, законов Республики Адыгея и иных нормативных правовых актов, Устава муниципального образования «Красногвардейский район»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65388B75" w14:textId="3EA31EAB" w:rsidR="00E639B6" w:rsidRPr="00E76A15" w:rsidRDefault="00E76A15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819088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9B6"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проверки соответствия кандидатур на должность председателя Контрольно-счетной палаты квалификационным требованиям, указанным в части 1 настоящей статьи, в случае, предусмотренном частью 4 статьи 5 настоящего Положения, устанавливается Контрольно-счетной палатой Республики Адыгея.</w:t>
      </w:r>
    </w:p>
    <w:bookmarkEnd w:id="8"/>
    <w:p w14:paraId="2D99FCD1" w14:textId="28B3D090" w:rsidR="003A610E" w:rsidRPr="00AE715E" w:rsidRDefault="00E76A15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 Российской Федерации не может быть назначен на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 председателя Контрольно-счетной палаты в случае:</w:t>
      </w:r>
    </w:p>
    <w:p w14:paraId="0784AD81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14:paraId="0800DD99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14:paraId="2441DEBF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21EB2F47" w14:textId="77777777" w:rsidR="00E639B6" w:rsidRPr="00E76A15" w:rsidRDefault="00E639B6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580AF029" w14:textId="74DB5B8D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наличия оснований, предусмотренных частью </w:t>
      </w:r>
      <w:r w:rsid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14:paraId="36AC3747" w14:textId="1AC7C5E8" w:rsidR="003A610E" w:rsidRPr="00E76A15" w:rsidRDefault="00E76A15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</w:t>
      </w:r>
      <w:r w:rsidR="003A610E"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дети супругов и супруги детей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председателем Совета народных депутатов, главой муниципального образования, руководителями судебных и правоохранительных органов, расположенных на территории муниципального образования «Красногвардейский район</w:t>
      </w:r>
      <w:r w:rsidR="003A610E" w:rsidRPr="00E76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DF0AD4" w:rsidRPr="00E76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F0AD4"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муниципальное образование)</w:t>
      </w:r>
      <w:r w:rsidR="003A610E"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10E" w:rsidRPr="00E76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07D1653B" w14:textId="12C876D7" w:rsidR="003A610E" w:rsidRPr="00AE715E" w:rsidRDefault="00E76A15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07253206" w14:textId="1DE51E6B" w:rsidR="003A610E" w:rsidRPr="00AE715E" w:rsidRDefault="00E76A15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Адыгея, муниципальными нормативными правовыми актами.</w:t>
      </w:r>
    </w:p>
    <w:p w14:paraId="38FCBC63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4023F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Гарантии статуса должностных лиц Контрольно-счетной палаты</w:t>
      </w:r>
    </w:p>
    <w:p w14:paraId="2A671463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и инспекторы Контрольно-счетной палаты являются должностными лицами Контрольно-счетной палаты.</w:t>
      </w:r>
    </w:p>
    <w:p w14:paraId="4F85EA36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Адыгея.</w:t>
      </w:r>
    </w:p>
    <w:p w14:paraId="5F77080F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747D1D9C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 Контрольно-счетной палаты обладают гарантиями профессиональной независимости.</w:t>
      </w:r>
    </w:p>
    <w:p w14:paraId="7EE5D4AA" w14:textId="7FEFF08F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Председатель Контрольно-счетной палаты досрочно освобождается от должности на основании решения Совета народных депутатов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1C8CA5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него;</w:t>
      </w:r>
    </w:p>
    <w:p w14:paraId="2C4C7EC5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14:paraId="2EDC5A13" w14:textId="77777777" w:rsidR="00E639B6" w:rsidRPr="0023123B" w:rsidRDefault="00E639B6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199B30B" w14:textId="4E0848C4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14:paraId="00765310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народных депутатов;</w:t>
      </w:r>
    </w:p>
    <w:p w14:paraId="565D4AC7" w14:textId="1FE0D0E9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достижения установленного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предельного возраста пребывания в должности;</w:t>
      </w:r>
    </w:p>
    <w:p w14:paraId="540AA1F3" w14:textId="6E4AB791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выявления обстоятельств, предусмотренных частями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настоящего Положения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F3B6DA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7" w:history="1">
        <w:r w:rsidRPr="00AE7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8" w:history="1">
        <w:r w:rsidRPr="00AE7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AE7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3C47FC63" w14:textId="60BEA5A6" w:rsidR="005A0AF7" w:rsidRPr="0023123B" w:rsidRDefault="005A0AF7" w:rsidP="005A0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81908993"/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досрочном освобождении от должности председателя Контрольно-счетной палаты принимается Советом народных депутатов открытым голосованием большинством от установленно</w:t>
      </w:r>
      <w:r w:rsidR="0023123B"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B"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3123B"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9"/>
    <w:p w14:paraId="3EBA9F4A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7B1CC2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Полномочия Контрольно-счетной палаты</w:t>
      </w:r>
    </w:p>
    <w:p w14:paraId="5E0B0309" w14:textId="439ADC0A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Hlk80175150"/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Контрольно-счетная палата осуществляет следующие полномочия:</w:t>
      </w:r>
    </w:p>
    <w:p w14:paraId="678051D3" w14:textId="2CF5E3C9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бюджета муниципального образования, а также иных средств в случаях, предусмотренных законодательством Российской Федерации;</w:t>
      </w:r>
    </w:p>
    <w:p w14:paraId="40CFF886" w14:textId="0C7405C8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экспертиза проектов бюджета муниципального образования, проверка и анализ обоснованности его показателей;</w:t>
      </w:r>
    </w:p>
    <w:p w14:paraId="057E039A" w14:textId="1EFC127F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внешняя проверка годового отчета об исполнении бюджета муниципального образования;</w:t>
      </w:r>
    </w:p>
    <w:p w14:paraId="4E5CD308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5A18BA90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1BA0C4B" w14:textId="143FD141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бюджета муниципального </w:t>
      </w: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муниципальной собственности;</w:t>
      </w:r>
    </w:p>
    <w:p w14:paraId="597654E3" w14:textId="537BFE3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муниципального образования, а также муниципальных программ (проектов муниципальных программ);</w:t>
      </w:r>
    </w:p>
    <w:p w14:paraId="2BA378C9" w14:textId="2CAA0CC1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395D8C37" w14:textId="204019F2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проведение оперативного анализа исполнения и контроля за организацией исполнения бюджета муниципального образования в текущем финансовом году, ежеквартальное представление информации о ходе исполнения бюджета муниципального образования, о результатах проведенных контрольных и экспертно-аналитических мероприятий в Совет народных депутатов и главе муниципального образования;</w:t>
      </w:r>
    </w:p>
    <w:p w14:paraId="54D8E19C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14:paraId="1F541064" w14:textId="7DB6C654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14:paraId="77058353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14:paraId="298BED6E" w14:textId="18DADF28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Республики Адыгея, Уставом муниципального образования «Красногвардейский район» и </w:t>
      </w:r>
      <w:r w:rsidR="00C37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решениями </w:t>
      </w: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депутатов.</w:t>
      </w:r>
    </w:p>
    <w:p w14:paraId="78206C8D" w14:textId="26C85BA2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Hlk81909080"/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Контрольно-счетная палата наряду с полномочиями, предусмотренными частью 1 настоящей статьи, осуществляет контроль за законностью и эффективностью использования средств бюджета муниципального образования, поступивших в бюджеты</w:t>
      </w:r>
      <w:r w:rsidR="00C37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</w:t>
      </w: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поселений, входящих в состав муниципального образования. </w:t>
      </w:r>
    </w:p>
    <w:bookmarkEnd w:id="10"/>
    <w:bookmarkEnd w:id="11"/>
    <w:p w14:paraId="0EF14407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Внешний муниципальный финансовый контроль осуществляется Контрольно-счетной палатой:</w:t>
      </w:r>
    </w:p>
    <w:p w14:paraId="58CB7C1C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</w:t>
      </w: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образования;</w:t>
      </w:r>
    </w:p>
    <w:p w14:paraId="62DE2513" w14:textId="70AA01FD" w:rsidR="003A610E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451B3D99" w14:textId="77777777" w:rsidR="00E639B6" w:rsidRPr="00AE715E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1452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осуществления Контрольно-счетной палатой внешнего муниципального финансового контроля</w:t>
      </w:r>
    </w:p>
    <w:p w14:paraId="06070805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56CB5E4A" w14:textId="742248E5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контрольного мероприятия Контрольно-счетн</w:t>
      </w:r>
      <w:r w:rsidR="00C3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</w:t>
      </w:r>
      <w:r w:rsidR="00C37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52ED18BE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14:paraId="6CDB2562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6242D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Стандарты внешнего муниципального финансового контроля</w:t>
      </w:r>
    </w:p>
    <w:p w14:paraId="6E16AAB0" w14:textId="73108ED4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r w:rsidR="00D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законодательством Российской Федерации, законодательством Республики Адыгея, нормативными правовыми актами муниципального образования, а также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внешнего муниципального финансового контроля. </w:t>
      </w:r>
    </w:p>
    <w:p w14:paraId="1CC3944D" w14:textId="12BCED57" w:rsidR="003A610E" w:rsidRPr="00AE715E" w:rsidRDefault="003A610E" w:rsidP="00D26C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14:paraId="161D1229" w14:textId="06080429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744E6D9B" w14:textId="5619CB7C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Стандарты внешнего муниципального финансового контроля</w:t>
      </w:r>
      <w:r w:rsidR="00D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утверждаемые Контрольно-счетной палатой,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противоречить законодательству Российской Федерации и законодательству Республики Адыгея.</w:t>
      </w:r>
    </w:p>
    <w:p w14:paraId="7FCFD4C8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CE7B74" w14:textId="77777777" w:rsidR="00E639B6" w:rsidRPr="00D26C83" w:rsidRDefault="00E639B6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Планирование деятельности Контрольно-счетной палаты</w:t>
      </w:r>
    </w:p>
    <w:p w14:paraId="1362EECE" w14:textId="77777777" w:rsidR="00E639B6" w:rsidRPr="00D26C83" w:rsidRDefault="00E639B6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14:paraId="55700A42" w14:textId="39AD5711" w:rsidR="00E639B6" w:rsidRDefault="00E639B6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народных депутатов, предложений главы муниципального образования.</w:t>
      </w:r>
    </w:p>
    <w:p w14:paraId="49F1F254" w14:textId="3DEC30CE" w:rsidR="00D26C83" w:rsidRPr="00D26C83" w:rsidRDefault="00D26C83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 работы Контрольно-счетной палаты на предстоящий год утверждается председателем Контрольно-счетной палаты в срок до 30 декабря.</w:t>
      </w:r>
    </w:p>
    <w:p w14:paraId="2837BAE5" w14:textId="466C094B" w:rsidR="003A610E" w:rsidRPr="00D26C83" w:rsidRDefault="00E639B6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Порядок включения в планы </w:t>
      </w:r>
      <w:r w:rsid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Контрольно-счетной палаты поручений Совета народных депутатов, предложений главы муниципального образования устанавливается решением Совета народных депутатов.</w:t>
      </w:r>
    </w:p>
    <w:p w14:paraId="7D09BA0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2B2BF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Регламент Контрольно-счетной палаты</w:t>
      </w:r>
    </w:p>
    <w:p w14:paraId="4B510A29" w14:textId="77777777" w:rsidR="00D26C83" w:rsidRDefault="00D26C83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определяет:</w:t>
      </w:r>
    </w:p>
    <w:p w14:paraId="1DBE12BD" w14:textId="26099753" w:rsidR="00D26C83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направлений деятельности Контрольно-счетной палаты;</w:t>
      </w:r>
    </w:p>
    <w:p w14:paraId="1BFE3E55" w14:textId="658921DE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обязанностей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Контрольно-счетной палаты;</w:t>
      </w:r>
    </w:p>
    <w:p w14:paraId="62A47B04" w14:textId="70BD7FE0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вопросы подготовки и проведения контрольных и экспертно-аналитических мероприятий;</w:t>
      </w:r>
    </w:p>
    <w:p w14:paraId="21554E01" w14:textId="02E70E00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ведения делопроизводства;</w:t>
      </w:r>
    </w:p>
    <w:p w14:paraId="290054AE" w14:textId="37B81304" w:rsidR="003A610E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порядок направления запросов о предоставлении информации, документов и материалов, необходимых для проведения </w:t>
      </w:r>
      <w:r w:rsidRPr="008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мероприятий;</w:t>
      </w:r>
    </w:p>
    <w:p w14:paraId="5ED7FFC1" w14:textId="2BEA8C2C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процедуру опубликования в средствах массовой информации или размещения в сети «Интернет» информации о деятельности Контрольно-счетной палаты;</w:t>
      </w:r>
    </w:p>
    <w:p w14:paraId="6F96CC47" w14:textId="7D6A529A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вопросы внутренней деятельности Контрольно-счетной палаты.</w:t>
      </w:r>
    </w:p>
    <w:p w14:paraId="19AD4AF6" w14:textId="3FC60934" w:rsidR="00823C12" w:rsidRPr="00AE715E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 Контрольно-счетной палаты утверждается председателем Контрольно-счетной палаты.</w:t>
      </w:r>
    </w:p>
    <w:p w14:paraId="0CBD6477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C3E71F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О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бязательность исполнения требований должностных лиц Контрольно-счетной палаты</w:t>
      </w:r>
    </w:p>
    <w:p w14:paraId="6E866B72" w14:textId="61EE09B3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</w:t>
      </w:r>
      <w:r w:rsidR="008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Республики Адыгея,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35D4F6CA" w14:textId="71FBDA68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</w:t>
      </w:r>
      <w:r w:rsidR="00823C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Республики Адыгея.</w:t>
      </w:r>
    </w:p>
    <w:p w14:paraId="460C7F52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7D41C1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 П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олномочия председателя Контрольно-счетной палаты по организации деятельности Контрольно-счетной палаты</w:t>
      </w:r>
    </w:p>
    <w:p w14:paraId="28508891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Председатель Контрольно-счетной палаты:</w:t>
      </w:r>
    </w:p>
    <w:p w14:paraId="3493FB64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осуществляет общее руководство деятельностью Контрольно-счетной </w:t>
      </w: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палаты; </w:t>
      </w:r>
    </w:p>
    <w:p w14:paraId="2C200791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утверждает Регламент Контрольно-счетной палаты;</w:t>
      </w:r>
    </w:p>
    <w:p w14:paraId="63CF1027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утверждает планы работы Контрольно-счетной палаты и изменения к ним;</w:t>
      </w:r>
    </w:p>
    <w:p w14:paraId="19AB9724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утверждает годовой отчет о деятельности Контрольно-счетной палаты;</w:t>
      </w:r>
    </w:p>
    <w:p w14:paraId="66D1F3ED" w14:textId="77777777" w:rsidR="003A610E" w:rsidRPr="00AE715E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утверждает стандарты внешнего муниципального финансового контроля; </w:t>
      </w:r>
    </w:p>
    <w:p w14:paraId="1F87BF9D" w14:textId="77777777" w:rsidR="003A610E" w:rsidRPr="00AE715E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14:paraId="55157E63" w14:textId="06833F0E" w:rsidR="003A610E" w:rsidRPr="00AE715E" w:rsidRDefault="003A610E" w:rsidP="00823C12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представляет Совету народных депутатов и главе муниципального образования ежегодный отчет о деятельности Контрольно-счетной палаты, </w:t>
      </w:r>
      <w:r w:rsidR="008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</w:t>
      </w: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проведенных контрольных и экспертно-аналитических мероприятий;</w:t>
      </w:r>
    </w:p>
    <w:p w14:paraId="349E7C79" w14:textId="46159B4A" w:rsidR="003A610E" w:rsidRPr="00AE715E" w:rsidRDefault="00823C12" w:rsidP="003A610E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представляет Контрольно-счетную палату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Адыгея и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самоуправления;</w:t>
      </w:r>
    </w:p>
    <w:p w14:paraId="3F1A0600" w14:textId="34DD0D1C" w:rsidR="003A610E" w:rsidRPr="00AE715E" w:rsidRDefault="00823C12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утверждает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и штатное расписание Контрольно-счетной палаты, 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Контрольно-счетной палаты;</w:t>
      </w:r>
    </w:p>
    <w:p w14:paraId="6464F1E2" w14:textId="79A39AD1" w:rsidR="003A610E" w:rsidRPr="00AE715E" w:rsidRDefault="00823C12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 полномочия по найму и увольнению работников аппарата Контрольно-счетной палаты;</w:t>
      </w:r>
    </w:p>
    <w:p w14:paraId="0FA05AAC" w14:textId="393537D5" w:rsidR="003A610E" w:rsidRPr="00AE715E" w:rsidRDefault="002954F3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издает правовые акты (приказы, распоряжения) по вопросам организации деятельности Контрольно-счетной палаты.</w:t>
      </w:r>
    </w:p>
    <w:p w14:paraId="15C33DB9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период отсутствия председателя Контрольно-счетной палаты его полномочия исполняет главный инспектор Контрольно-счетной палаты в соответствии с положениями трудового законодательства.</w:t>
      </w:r>
    </w:p>
    <w:p w14:paraId="7E238F63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0B71C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15.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Права, обязанности и ответственность должностных лиц Контрольно-счетной палаты</w:t>
      </w:r>
    </w:p>
    <w:p w14:paraId="0EBD879D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14:paraId="18084EBB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11C1145C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3736B848" w14:textId="5B880372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пределах своей компетенции направлять запросы должностным лицам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территориальных органов федеральных органов исполнительной власти и их структурных подразделений, </w:t>
      </w:r>
      <w:r w:rsidR="0029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управления государственными внебюджетными фондами,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и государственных органов Республики Адыгея, органов местного самоуправления и муниципальных органов, организаций;</w:t>
      </w:r>
    </w:p>
    <w:p w14:paraId="49487819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C343E0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B3CA8C5" w14:textId="3CEFEB59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</w:t>
      </w:r>
      <w:r w:rsid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6123951C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D1C43A4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14:paraId="305BB6B5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14:paraId="08F07261" w14:textId="1CE5AD09" w:rsidR="00E639B6" w:rsidRPr="001A3FE8" w:rsidRDefault="00E639B6" w:rsidP="003A610E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</w:t>
      </w:r>
      <w:r w:rsidR="001A3FE8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Республики Адыгея.</w:t>
      </w:r>
    </w:p>
    <w:p w14:paraId="31EDBC91" w14:textId="1B6FAD29" w:rsidR="00E639B6" w:rsidRPr="001A3FE8" w:rsidRDefault="001A3FE8" w:rsidP="003A610E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8190937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9B6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 проверяемых органов и организаций обязаны обеспечивать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</w:t>
      </w:r>
      <w:r w:rsidR="00E639B6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39B6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9B6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2"/>
    <w:p w14:paraId="5C6411E5" w14:textId="4CECE0E0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060F5496" w14:textId="6D615FB5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2CC288" w14:textId="110CB8BD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712F8C2F" w14:textId="212CF9CF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4821CA6E" w14:textId="4F33F48F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Контрольно-счетной палаты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уполномоченные им работники Контрольно-счетной палаты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участвовать в заседаниях Совета народных депутатов, его комиссий и рабочих групп, заседаниях администрации муниципального образования, исполнительных органов муниципального образования, координационных и совещательных органов при главе муниципального образования. </w:t>
      </w:r>
    </w:p>
    <w:p w14:paraId="535FB267" w14:textId="77777777" w:rsidR="003A610E" w:rsidRPr="00AE715E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C0E75" w14:textId="10C4602B" w:rsidR="003A610E" w:rsidRPr="008A09CD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16.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информации Контрольно-счетной </w:t>
      </w:r>
      <w:r w:rsidRPr="008A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палат</w:t>
      </w:r>
      <w:r w:rsidR="00E639B6" w:rsidRPr="008A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2F6B0E8F" w14:textId="52299653" w:rsidR="00E639B6" w:rsidRPr="008A09CD" w:rsidRDefault="00E639B6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подразделения, в установленные 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Республики Адыгея сроки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4E081D14" w14:textId="1C6C402A" w:rsidR="00E639B6" w:rsidRPr="008A09CD" w:rsidRDefault="00E639B6" w:rsidP="00E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направления Контрольно-счетной палат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A09CD"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</w:t>
      </w: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части 1 настоящей статьи, определяется Регламентом Контрольно-счетной палаты.</w:t>
      </w:r>
    </w:p>
    <w:p w14:paraId="33A05925" w14:textId="672C3C44" w:rsidR="00E639B6" w:rsidRPr="008A09CD" w:rsidRDefault="008A09CD" w:rsidP="00E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8190947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639B6"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не вправе запрашивать информацию, </w:t>
      </w:r>
      <w:r w:rsidR="00E639B6"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и материалы, если такие информация, документы и материалы ранее уже были ей представлены.</w:t>
      </w:r>
    </w:p>
    <w:bookmarkEnd w:id="13"/>
    <w:p w14:paraId="6F50457E" w14:textId="30BCD6A0" w:rsidR="003A610E" w:rsidRPr="00AE715E" w:rsidRDefault="008A09CD" w:rsidP="00E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Контрольно-счетной палатой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14:paraId="51306017" w14:textId="57782A6A" w:rsidR="003A610E" w:rsidRPr="00AE715E" w:rsidRDefault="008A09CD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направляет в Контрольно-счетную палату бюджетную отчетность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финансовую отчетность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сводную бюджетную роспись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в порядке и сроки, установленные муниципальными правовыми актами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FEDDB01" w14:textId="556DD5D1" w:rsidR="003A610E" w:rsidRPr="00AE715E" w:rsidRDefault="008A09CD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Непредоставление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Адыгея.</w:t>
      </w:r>
    </w:p>
    <w:p w14:paraId="62F7A707" w14:textId="1E5F9E01" w:rsidR="003A610E" w:rsidRPr="008A09CD" w:rsidRDefault="008A09CD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639B6" w:rsidRPr="008A0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1A0FA97B" w14:textId="77777777" w:rsidR="00DF0AD4" w:rsidRPr="00AE715E" w:rsidRDefault="00DF0AD4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CFA683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17.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Представления и предписания Контрольно-счетной палаты</w:t>
      </w:r>
    </w:p>
    <w:p w14:paraId="2633C9CE" w14:textId="553D5844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 </w:t>
      </w:r>
      <w:r w:rsidR="00DF0AD4"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 иных</w:t>
      </w:r>
      <w:r w:rsidR="00DF0AD4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2BD1B1FD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Представление Контрольно-счетной палаты подписывается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председателем Контрольно-счетной палаты. </w:t>
      </w:r>
    </w:p>
    <w:p w14:paraId="26A5FBB2" w14:textId="6BF9A143" w:rsidR="003A610E" w:rsidRPr="00325167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местного самоуправления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органы, а также 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в представлении срок или, если срок не указан, в течение 30 дней со дня его получения </w:t>
      </w: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уведомить в письменной форме Контрольно-счетную палату о принятых по результатам 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решениях и мерах.</w:t>
      </w:r>
    </w:p>
    <w:p w14:paraId="261FF152" w14:textId="74564037" w:rsidR="00DF0AD4" w:rsidRPr="00325167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выполнения представления может быть продлен по решению Контрольно-счетной палаты, но не более одного раза.</w:t>
      </w:r>
    </w:p>
    <w:p w14:paraId="4B8E48E0" w14:textId="5AC7478C" w:rsidR="00DF0AD4" w:rsidRPr="00325167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7C8B3858" w14:textId="5EB0DAD2" w:rsidR="003A610E" w:rsidRPr="00AE715E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14:paraId="03FD8660" w14:textId="223DE875" w:rsidR="003A610E" w:rsidRPr="00AE715E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Предписание Контрольно-счетной палаты подписывается председателем Контрольно-счетной палаты.</w:t>
      </w:r>
    </w:p>
    <w:p w14:paraId="3154E868" w14:textId="77777777" w:rsidR="00325167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Предписание Контрольно-счетной палаты должно быть исполнено в установленные в нем сроки.</w:t>
      </w:r>
      <w:r w:rsidR="00DF0AD4" w:rsidRPr="00AE715E">
        <w:rPr>
          <w:sz w:val="28"/>
          <w:szCs w:val="28"/>
        </w:rPr>
        <w:t xml:space="preserve"> </w:t>
      </w:r>
    </w:p>
    <w:p w14:paraId="3018D4D6" w14:textId="3A538653" w:rsidR="003A610E" w:rsidRPr="00325167" w:rsidRDefault="00DF0AD4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предписания может быть продлен по решению Контрольно-счетной палаты, но не более одного раза.</w:t>
      </w:r>
    </w:p>
    <w:p w14:paraId="7C48B650" w14:textId="2FEDC00C" w:rsidR="00DF0AD4" w:rsidRPr="00325167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14:paraId="67E6297B" w14:textId="28B1B69D" w:rsidR="003A610E" w:rsidRPr="00AE715E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  случае, если   при   проведении   контрольных  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</w:t>
      </w:r>
      <w:r w:rsidR="00DF0AD4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передает материалы контрольных мероприятий в правоохранительные органы.</w:t>
      </w:r>
    </w:p>
    <w:p w14:paraId="03D24DF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5E75B" w14:textId="77777777" w:rsidR="003A610E" w:rsidRPr="00AE715E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18.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 прав проверяемых органов и организаций</w:t>
      </w:r>
    </w:p>
    <w:p w14:paraId="1B8953BF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Республики Адыгея, прилагаются к актам и в дальнейшем являются их неотъемлемой частью.</w:t>
      </w:r>
    </w:p>
    <w:p w14:paraId="7E5E7703" w14:textId="2CE78C57" w:rsidR="003A610E" w:rsidRPr="00E747A6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Совет народных депутатов. </w:t>
      </w:r>
    </w:p>
    <w:p w14:paraId="0908A9E0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9AC8D" w14:textId="496A1019" w:rsidR="003A610E" w:rsidRPr="00A57951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19.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Контрольно-счетной палаты </w:t>
      </w:r>
    </w:p>
    <w:p w14:paraId="6E327A4B" w14:textId="47CCE3B1" w:rsidR="00A57951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при осуществлении своей деятельности вправе взаимодействовать </w:t>
      </w:r>
      <w:r w:rsidR="00C2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1518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Республики Адыгея,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контрольно-счетными органами других </w:t>
      </w:r>
      <w:r w:rsidR="00F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и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образований, со Счетной палатой Российской Федерации, </w:t>
      </w:r>
      <w:r w:rsidR="00F315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</w:t>
      </w:r>
      <w:r w:rsid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органами Российской Федерации, субъектов Российской Федерации и муниципальных образований. Контрольно-счетная палата вправе заключать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соглашения о сотрудничестве и взаимодействии</w:t>
      </w:r>
      <w:r w:rsid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BDBF1A" w14:textId="3AE74B62" w:rsidR="003A610E" w:rsidRPr="00AE715E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вступать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объединения (ассоциации) контрольно-счетных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(ассоциации) контрольно-счетных органов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Адыгея.</w:t>
      </w:r>
    </w:p>
    <w:p w14:paraId="25BEB7FB" w14:textId="6A73FF32" w:rsidR="00DF0AD4" w:rsidRPr="00A57951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AD4"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6E59243B" w14:textId="46839840" w:rsidR="003A610E" w:rsidRPr="00AE715E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7CBE1E58" w14:textId="5FD9292D" w:rsidR="003A610E" w:rsidRPr="00AE715E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по письменному обращению контрольно-счетных органов других</w:t>
      </w:r>
      <w:r w:rsidRPr="00A57951">
        <w:t xml:space="preserve"> </w:t>
      </w: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может принимать участие в проводимых ими контрольных и экспертно-аналитических мероприятиях. </w:t>
      </w:r>
    </w:p>
    <w:p w14:paraId="05DD6AD7" w14:textId="0637C439" w:rsidR="003A610E" w:rsidRPr="00A57951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0AD4"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или органы местного самоуправления муниципального образования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14:paraId="4B163828" w14:textId="64FD49E8" w:rsidR="00A57951" w:rsidRPr="00A57951" w:rsidRDefault="00A57951" w:rsidP="00A579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819097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или Совет народных депутатов вправе обратиться в Контрольно-счетную палату Республики Адыгея по вопросам осуществления Контрольно-счетной палатой Республики Адыгея анализа деятельности Контрольно-счетной палаты и получения рекомендаций по повышению эффективности ее работы.</w:t>
      </w:r>
    </w:p>
    <w:bookmarkEnd w:id="14"/>
    <w:p w14:paraId="087271C0" w14:textId="77777777" w:rsidR="00DF0AD4" w:rsidRPr="00AE715E" w:rsidRDefault="00DF0AD4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863EB" w14:textId="77777777" w:rsidR="003A610E" w:rsidRPr="00AE715E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20. 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доступа к информации о деятельности Контрольно-счетной палаты</w:t>
      </w:r>
    </w:p>
    <w:p w14:paraId="4BFDEF7C" w14:textId="2D541DAD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  в   целях   обеспечения   доступа к информации о своей деятельности размещает на официальном сайте </w:t>
      </w:r>
      <w:r w:rsid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 информационно-телекоммуникационной сети Интернет (далее - сеть Интернет) и опубликовывает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67D93BF7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Контрольно-счетная палата ежегодно представляет отчет о своей деятельности Совету народных депутатов. Указанный отчет опубликовывается в средствах массовой информации и размещается в сети Интернет только после его рассмотрения Советом народных депутатов.</w:t>
      </w:r>
    </w:p>
    <w:p w14:paraId="13DE5D5B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14:paraId="54B031BE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11D05" w14:textId="77777777" w:rsidR="003A610E" w:rsidRPr="00AE715E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21.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деятельности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14:paraId="3C72F7DF" w14:textId="71EE1A82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Финансовое обеспечение деятельности Контрольно-счетной палаты </w:t>
      </w:r>
      <w:r w:rsidR="00FE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средств бюджета муниципального образования. </w:t>
      </w:r>
      <w:r w:rsidR="00FE15EF" w:rsidRPr="00FE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деятельности Контрольно-счетной палаты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в объеме, позволяющем обеспечить осуществление возложенных на нее полномочий.</w:t>
      </w:r>
    </w:p>
    <w:p w14:paraId="219C028D" w14:textId="7AB05929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E1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деятельности Контрольно-счетной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14:paraId="791A9B35" w14:textId="5A59657E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Контроль за использованием Контрольно-счетной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палатой</w:t>
      </w:r>
      <w:r w:rsidRPr="00AE7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бюджетных средств и муниципального имущества осуществляется на основании правовых актов Совета народных депутатов. </w:t>
      </w:r>
    </w:p>
    <w:p w14:paraId="0CC1451B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A2FF2D2" w14:textId="77777777" w:rsidR="00DF0AD4" w:rsidRPr="00AE715E" w:rsidRDefault="00DF0AD4" w:rsidP="00DF0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Статья 22. Материальное и социальное обеспечение должностных лиц Контрольно-счетной палаты</w:t>
      </w:r>
    </w:p>
    <w:p w14:paraId="3C831AB6" w14:textId="77777777" w:rsidR="00DF0AD4" w:rsidRPr="00FE15EF" w:rsidRDefault="00DF0AD4" w:rsidP="00DF0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E15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14:paraId="2A697A4D" w14:textId="753D1F91" w:rsidR="003A610E" w:rsidRDefault="00DF0AD4" w:rsidP="00DF0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E15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 Меры по материальному и социальному обеспечению председателя, инспекторов и иных работников аппарата Контрольно-счетной палаты устанавливаются муниципальными правовыми актами муниципального образования в соответствии с федеральными законами и законами Республики Адыгея.</w:t>
      </w:r>
    </w:p>
    <w:p w14:paraId="44F0FE54" w14:textId="6C59B1B5" w:rsidR="00FE15EF" w:rsidRDefault="00FE15EF" w:rsidP="00FE1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13DCA31E" w14:textId="762998B1" w:rsidR="00FE15EF" w:rsidRDefault="00FE15EF" w:rsidP="00FE1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23</w:t>
      </w:r>
      <w:r w:rsidRPr="00AE71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Заключительное положение</w:t>
      </w:r>
    </w:p>
    <w:p w14:paraId="34D3BF07" w14:textId="2E5B26BC" w:rsidR="00FE15EF" w:rsidRPr="00FE15EF" w:rsidRDefault="00FE15EF" w:rsidP="00FE1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Изменения в настоящее Положение вносятся решением Совета народных депутатов и вступают в силу в установленном порядке.</w:t>
      </w:r>
    </w:p>
    <w:p w14:paraId="2B8598E4" w14:textId="77777777" w:rsidR="003A610E" w:rsidRPr="00AE715E" w:rsidRDefault="003A610E" w:rsidP="003A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3F473028" w14:textId="6A0B67EC" w:rsidR="001152E3" w:rsidRDefault="001152E3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529EB694" w14:textId="2DCF308C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00862A1A" w14:textId="3609E69C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4E0CD3C" w14:textId="2F2E3E94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1C238E0F" w14:textId="1B0D8435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7095A5EA" w14:textId="380AF8D8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17F9539B" w14:textId="530932AE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22EA2118" w14:textId="0B044E12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F33AC6E" w14:textId="3C6AD206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690816C1" w14:textId="765DDD80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0A076D37" w14:textId="59F5983E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DDE6461" w14:textId="17BDBF9F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656CFD31" w14:textId="213A371D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5161261B" w14:textId="16FFBA18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6B92EDDA" w14:textId="7EBBBACE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02FA5F5C" w14:textId="5A28FCE6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717AF166" w14:textId="148BD1D7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52FDDB47" w14:textId="6FD21924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6A1B7EEC" w14:textId="3BE125E3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47773C7F" w14:textId="4458B578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1A369490" w14:textId="3AEE153B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5AB145C2" w14:textId="5DCE0EB3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4516C018" w14:textId="14D4351C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2C06253A" w14:textId="02CEE270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55D19749" w14:textId="64A5B8FD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44B6C137" w14:textId="321F25C3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6FF867F4" w14:textId="27B8EBBC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7C385AF1" w14:textId="1905D2FA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0F7B8B61" w14:textId="119EB174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100A5EE0" w14:textId="78E65F89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8EBF265" w14:textId="4EBEEE9F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0DD5331D" w14:textId="4716A1D9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4A4BD228" w14:textId="59CA1794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8F77ACF" w14:textId="092F1C36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6F5A0241" w14:textId="6B15721E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0C7E881" w14:textId="002F5D3B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4185509" w14:textId="24830161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2DB7BB90" w14:textId="7CA35342" w:rsidR="00CF3EAF" w:rsidRPr="00720ACB" w:rsidRDefault="00CF3EAF" w:rsidP="00CF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CF3EAF" w:rsidRPr="00720ACB" w:rsidSect="00823C12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56F8" w14:textId="77777777" w:rsidR="00F106F2" w:rsidRDefault="00F106F2" w:rsidP="005F1760">
      <w:pPr>
        <w:spacing w:after="0" w:line="240" w:lineRule="auto"/>
      </w:pPr>
      <w:r>
        <w:separator/>
      </w:r>
    </w:p>
  </w:endnote>
  <w:endnote w:type="continuationSeparator" w:id="0">
    <w:p w14:paraId="1FF7D4E1" w14:textId="77777777" w:rsidR="00F106F2" w:rsidRDefault="00F106F2" w:rsidP="005F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3929" w14:textId="77777777" w:rsidR="00F106F2" w:rsidRDefault="00F106F2" w:rsidP="005F1760">
      <w:pPr>
        <w:spacing w:after="0" w:line="240" w:lineRule="auto"/>
      </w:pPr>
      <w:r>
        <w:separator/>
      </w:r>
    </w:p>
  </w:footnote>
  <w:footnote w:type="continuationSeparator" w:id="0">
    <w:p w14:paraId="767D327D" w14:textId="77777777" w:rsidR="00F106F2" w:rsidRDefault="00F106F2" w:rsidP="005F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845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D8CD15" w14:textId="77777777" w:rsidR="005F1760" w:rsidRPr="005F1760" w:rsidRDefault="005F1760">
        <w:pPr>
          <w:pStyle w:val="a5"/>
          <w:jc w:val="center"/>
          <w:rPr>
            <w:rFonts w:ascii="Times New Roman" w:hAnsi="Times New Roman" w:cs="Times New Roman"/>
          </w:rPr>
        </w:pPr>
        <w:r w:rsidRPr="005F1760">
          <w:rPr>
            <w:rFonts w:ascii="Times New Roman" w:hAnsi="Times New Roman" w:cs="Times New Roman"/>
          </w:rPr>
          <w:fldChar w:fldCharType="begin"/>
        </w:r>
        <w:r w:rsidRPr="005F1760">
          <w:rPr>
            <w:rFonts w:ascii="Times New Roman" w:hAnsi="Times New Roman" w:cs="Times New Roman"/>
          </w:rPr>
          <w:instrText>PAGE   \* MERGEFORMAT</w:instrText>
        </w:r>
        <w:r w:rsidRPr="005F1760">
          <w:rPr>
            <w:rFonts w:ascii="Times New Roman" w:hAnsi="Times New Roman" w:cs="Times New Roman"/>
          </w:rPr>
          <w:fldChar w:fldCharType="separate"/>
        </w:r>
        <w:r w:rsidR="00CF2AD6">
          <w:rPr>
            <w:rFonts w:ascii="Times New Roman" w:hAnsi="Times New Roman" w:cs="Times New Roman"/>
            <w:noProof/>
          </w:rPr>
          <w:t>3</w:t>
        </w:r>
        <w:r w:rsidRPr="005F1760">
          <w:rPr>
            <w:rFonts w:ascii="Times New Roman" w:hAnsi="Times New Roman" w:cs="Times New Roman"/>
          </w:rPr>
          <w:fldChar w:fldCharType="end"/>
        </w:r>
      </w:p>
    </w:sdtContent>
  </w:sdt>
  <w:p w14:paraId="3640753F" w14:textId="77777777" w:rsidR="005F1760" w:rsidRDefault="005F17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3D"/>
    <w:rsid w:val="0002298C"/>
    <w:rsid w:val="00043DDA"/>
    <w:rsid w:val="00055181"/>
    <w:rsid w:val="000679B2"/>
    <w:rsid w:val="000B5992"/>
    <w:rsid w:val="001152E3"/>
    <w:rsid w:val="00174380"/>
    <w:rsid w:val="00190AFC"/>
    <w:rsid w:val="001A3FE8"/>
    <w:rsid w:val="001A5120"/>
    <w:rsid w:val="001D618A"/>
    <w:rsid w:val="001F0C2C"/>
    <w:rsid w:val="002222F2"/>
    <w:rsid w:val="0023123B"/>
    <w:rsid w:val="00242E0A"/>
    <w:rsid w:val="002954F3"/>
    <w:rsid w:val="002C20DA"/>
    <w:rsid w:val="002F14BD"/>
    <w:rsid w:val="002F56F5"/>
    <w:rsid w:val="0030267B"/>
    <w:rsid w:val="00325167"/>
    <w:rsid w:val="003722FC"/>
    <w:rsid w:val="003A610E"/>
    <w:rsid w:val="00403E05"/>
    <w:rsid w:val="004535E9"/>
    <w:rsid w:val="00477E4A"/>
    <w:rsid w:val="004E6C72"/>
    <w:rsid w:val="004F5459"/>
    <w:rsid w:val="005017F9"/>
    <w:rsid w:val="005026D3"/>
    <w:rsid w:val="00532B3D"/>
    <w:rsid w:val="00550F6C"/>
    <w:rsid w:val="00554328"/>
    <w:rsid w:val="0056146A"/>
    <w:rsid w:val="00584D09"/>
    <w:rsid w:val="005A0AF7"/>
    <w:rsid w:val="005C3674"/>
    <w:rsid w:val="005F1760"/>
    <w:rsid w:val="005F7C69"/>
    <w:rsid w:val="006032D7"/>
    <w:rsid w:val="00610189"/>
    <w:rsid w:val="00636D9D"/>
    <w:rsid w:val="00713A11"/>
    <w:rsid w:val="00720ACB"/>
    <w:rsid w:val="00727D14"/>
    <w:rsid w:val="007562D2"/>
    <w:rsid w:val="007A4EB3"/>
    <w:rsid w:val="007E4122"/>
    <w:rsid w:val="00823C12"/>
    <w:rsid w:val="00825F82"/>
    <w:rsid w:val="00843849"/>
    <w:rsid w:val="008439B0"/>
    <w:rsid w:val="00865B5C"/>
    <w:rsid w:val="00885C99"/>
    <w:rsid w:val="008A09CD"/>
    <w:rsid w:val="008A5B0E"/>
    <w:rsid w:val="008F3416"/>
    <w:rsid w:val="00955085"/>
    <w:rsid w:val="009B326A"/>
    <w:rsid w:val="009D4EAA"/>
    <w:rsid w:val="00A06637"/>
    <w:rsid w:val="00A2035A"/>
    <w:rsid w:val="00A37C0A"/>
    <w:rsid w:val="00A57951"/>
    <w:rsid w:val="00A66FEE"/>
    <w:rsid w:val="00AD7615"/>
    <w:rsid w:val="00AE715E"/>
    <w:rsid w:val="00B21791"/>
    <w:rsid w:val="00B2650D"/>
    <w:rsid w:val="00B561D4"/>
    <w:rsid w:val="00B97D3B"/>
    <w:rsid w:val="00C0234C"/>
    <w:rsid w:val="00C14FCC"/>
    <w:rsid w:val="00C25958"/>
    <w:rsid w:val="00C37FDC"/>
    <w:rsid w:val="00C52925"/>
    <w:rsid w:val="00C65744"/>
    <w:rsid w:val="00C773A6"/>
    <w:rsid w:val="00C960F5"/>
    <w:rsid w:val="00CA1DA4"/>
    <w:rsid w:val="00CA358C"/>
    <w:rsid w:val="00CF2AD6"/>
    <w:rsid w:val="00CF3EAF"/>
    <w:rsid w:val="00D06B7F"/>
    <w:rsid w:val="00D20FED"/>
    <w:rsid w:val="00D26C83"/>
    <w:rsid w:val="00DB72C9"/>
    <w:rsid w:val="00DE1149"/>
    <w:rsid w:val="00DF0AD4"/>
    <w:rsid w:val="00E01BF7"/>
    <w:rsid w:val="00E46BAE"/>
    <w:rsid w:val="00E639B6"/>
    <w:rsid w:val="00E747A6"/>
    <w:rsid w:val="00E76A15"/>
    <w:rsid w:val="00EC7FBB"/>
    <w:rsid w:val="00F106F2"/>
    <w:rsid w:val="00F31518"/>
    <w:rsid w:val="00FB194B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C3CD"/>
  <w15:docId w15:val="{DB766930-0E73-43BC-9AB6-A330114E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760"/>
  </w:style>
  <w:style w:type="paragraph" w:styleId="a7">
    <w:name w:val="footer"/>
    <w:basedOn w:val="a"/>
    <w:link w:val="a8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760"/>
  </w:style>
  <w:style w:type="paragraph" w:styleId="a9">
    <w:name w:val="List Paragraph"/>
    <w:basedOn w:val="a"/>
    <w:uiPriority w:val="34"/>
    <w:qFormat/>
    <w:rsid w:val="00D2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31F7EA6450C47326D4FC75222CC7D1011587613BB5DEDAA22A04CB5O7u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31F7EA6450C47326D4FC75222CC7D1319507012B65DEDAA22A04CB5O7u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131F7EA6450C47326D4FC75222CC7D101159701DBE5DEDAA22A04CB5O7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19</Pages>
  <Words>6357</Words>
  <Characters>36240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Красногвардейское Совет Депутатов</cp:lastModifiedBy>
  <cp:revision>29</cp:revision>
  <cp:lastPrinted>2021-10-21T06:27:00Z</cp:lastPrinted>
  <dcterms:created xsi:type="dcterms:W3CDTF">2021-08-18T06:49:00Z</dcterms:created>
  <dcterms:modified xsi:type="dcterms:W3CDTF">2021-10-22T09:21:00Z</dcterms:modified>
</cp:coreProperties>
</file>